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1A1" w:rsidRPr="001A53A6" w:rsidRDefault="00CA41A1" w:rsidP="00CA41A1">
      <w:pPr>
        <w:jc w:val="center"/>
        <w:rPr>
          <w:rFonts w:ascii="Corbel" w:hAnsi="Corbel"/>
          <w:b/>
          <w:color w:val="4F6228" w:themeColor="accent3" w:themeShade="80"/>
          <w:sz w:val="40"/>
          <w:szCs w:val="24"/>
        </w:rPr>
      </w:pPr>
      <w:bookmarkStart w:id="0" w:name="_GoBack"/>
      <w:bookmarkEnd w:id="0"/>
    </w:p>
    <w:p w:rsidR="00CA41A1" w:rsidRPr="001A53A6" w:rsidRDefault="00E27606" w:rsidP="00CA41A1">
      <w:pPr>
        <w:jc w:val="center"/>
        <w:rPr>
          <w:rFonts w:ascii="Corbel" w:hAnsi="Corbel"/>
          <w:b/>
          <w:color w:val="4F6228" w:themeColor="accent3" w:themeShade="80"/>
          <w:sz w:val="40"/>
          <w:szCs w:val="24"/>
        </w:rPr>
      </w:pPr>
      <w:r>
        <w:rPr>
          <w:rFonts w:ascii="Corbel" w:hAnsi="Corbel"/>
          <w:b/>
          <w:noProof/>
          <w:color w:val="4F6228" w:themeColor="accent3" w:themeShade="80"/>
          <w:sz w:val="40"/>
          <w:szCs w:val="24"/>
          <w:lang w:eastAsia="pt-BR"/>
        </w:rPr>
        <w:drawing>
          <wp:inline distT="0" distB="0" distL="0" distR="0">
            <wp:extent cx="2575294" cy="2555307"/>
            <wp:effectExtent l="19050" t="0" r="0" b="0"/>
            <wp:docPr id="1" name="Imagem 0" descr="caravana-1024x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vana-1024x1016.jpg"/>
                    <pic:cNvPicPr/>
                  </pic:nvPicPr>
                  <pic:blipFill>
                    <a:blip r:embed="rId9" cstate="print"/>
                    <a:stretch>
                      <a:fillRect/>
                    </a:stretch>
                  </pic:blipFill>
                  <pic:spPr>
                    <a:xfrm>
                      <a:off x="0" y="0"/>
                      <a:ext cx="2574968" cy="2554983"/>
                    </a:xfrm>
                    <a:prstGeom prst="rect">
                      <a:avLst/>
                    </a:prstGeom>
                  </pic:spPr>
                </pic:pic>
              </a:graphicData>
            </a:graphic>
          </wp:inline>
        </w:drawing>
      </w:r>
    </w:p>
    <w:p w:rsidR="001C3F73" w:rsidRPr="00442876" w:rsidRDefault="00CE7B2C" w:rsidP="00442876">
      <w:pPr>
        <w:shd w:val="clear" w:color="auto" w:fill="FDE9D9" w:themeFill="accent6" w:themeFillTint="33"/>
        <w:jc w:val="center"/>
        <w:rPr>
          <w:rFonts w:ascii="Corbel" w:hAnsi="Corbel"/>
          <w:b/>
          <w:color w:val="984806" w:themeColor="accent6" w:themeShade="80"/>
          <w:sz w:val="40"/>
          <w:szCs w:val="24"/>
        </w:rPr>
      </w:pPr>
      <w:r w:rsidRPr="00442876">
        <w:rPr>
          <w:rFonts w:ascii="Corbel" w:hAnsi="Corbel"/>
          <w:b/>
          <w:color w:val="984806" w:themeColor="accent6" w:themeShade="80"/>
          <w:sz w:val="40"/>
          <w:szCs w:val="24"/>
        </w:rPr>
        <w:t>Caravana Agroecológica e Cultural da Região Metropolitana do Rio de Janeiro</w:t>
      </w:r>
    </w:p>
    <w:p w:rsidR="00E27606" w:rsidRDefault="00E27606" w:rsidP="00CA41A1">
      <w:pPr>
        <w:jc w:val="center"/>
        <w:rPr>
          <w:rFonts w:ascii="Corbel" w:hAnsi="Corbel"/>
          <w:b/>
          <w:sz w:val="24"/>
          <w:szCs w:val="24"/>
        </w:rPr>
      </w:pPr>
      <w:r>
        <w:rPr>
          <w:rFonts w:ascii="Corbel" w:hAnsi="Corbel"/>
          <w:b/>
          <w:sz w:val="24"/>
          <w:szCs w:val="24"/>
        </w:rPr>
        <w:t>19 a 21 de novembro de 2013</w:t>
      </w:r>
    </w:p>
    <w:p w:rsidR="001A511C" w:rsidRPr="00E27606" w:rsidRDefault="001A511C" w:rsidP="00CA41A1">
      <w:pPr>
        <w:jc w:val="center"/>
        <w:rPr>
          <w:rFonts w:ascii="Corbel" w:hAnsi="Corbel"/>
          <w:i/>
          <w:noProof/>
          <w:color w:val="984806" w:themeColor="accent6" w:themeShade="80"/>
          <w:sz w:val="28"/>
          <w:szCs w:val="24"/>
          <w:lang w:eastAsia="pt-BR"/>
        </w:rPr>
      </w:pPr>
      <w:r w:rsidRPr="00E27606">
        <w:rPr>
          <w:rFonts w:ascii="Corbel" w:hAnsi="Corbel"/>
          <w:i/>
          <w:color w:val="984806" w:themeColor="accent6" w:themeShade="80"/>
          <w:sz w:val="28"/>
          <w:szCs w:val="24"/>
        </w:rPr>
        <w:t>Relatoria</w:t>
      </w:r>
      <w:r w:rsidR="00CE7B2C" w:rsidRPr="00E27606">
        <w:rPr>
          <w:rFonts w:ascii="Corbel" w:hAnsi="Corbel"/>
          <w:i/>
          <w:color w:val="984806" w:themeColor="accent6" w:themeShade="80"/>
          <w:sz w:val="28"/>
          <w:szCs w:val="24"/>
        </w:rPr>
        <w:t xml:space="preserve"> | Versão 0</w:t>
      </w:r>
      <w:r w:rsidRPr="00E27606">
        <w:rPr>
          <w:rFonts w:ascii="Corbel" w:hAnsi="Corbel"/>
          <w:i/>
          <w:color w:val="984806" w:themeColor="accent6" w:themeShade="80"/>
          <w:sz w:val="28"/>
          <w:szCs w:val="24"/>
        </w:rPr>
        <w:t>2</w:t>
      </w:r>
      <w:r w:rsidR="00CE7B2C" w:rsidRPr="00E27606">
        <w:rPr>
          <w:rFonts w:ascii="Corbel" w:hAnsi="Corbel"/>
          <w:i/>
          <w:color w:val="984806" w:themeColor="accent6" w:themeShade="80"/>
          <w:sz w:val="28"/>
          <w:szCs w:val="24"/>
        </w:rPr>
        <w:t xml:space="preserve"> | </w:t>
      </w:r>
      <w:r w:rsidRPr="00E27606">
        <w:rPr>
          <w:rFonts w:ascii="Corbel" w:hAnsi="Corbel"/>
          <w:i/>
          <w:noProof/>
          <w:color w:val="984806" w:themeColor="accent6" w:themeShade="80"/>
          <w:sz w:val="28"/>
          <w:szCs w:val="24"/>
          <w:lang w:eastAsia="pt-BR"/>
        </w:rPr>
        <w:t>Janeiro</w:t>
      </w:r>
    </w:p>
    <w:p w:rsidR="00CA41A1" w:rsidRPr="001A53A6" w:rsidRDefault="00CA41A1" w:rsidP="00CA41A1">
      <w:pPr>
        <w:jc w:val="center"/>
        <w:rPr>
          <w:rFonts w:ascii="Corbel" w:hAnsi="Corbel"/>
          <w:b/>
          <w:noProof/>
          <w:sz w:val="24"/>
          <w:szCs w:val="24"/>
          <w:lang w:eastAsia="pt-BR"/>
        </w:rPr>
      </w:pPr>
    </w:p>
    <w:p w:rsidR="00CA41A1" w:rsidRPr="001A53A6" w:rsidRDefault="00CA41A1" w:rsidP="00CA41A1">
      <w:pPr>
        <w:jc w:val="center"/>
        <w:rPr>
          <w:rFonts w:ascii="Corbel" w:hAnsi="Corbel"/>
          <w:b/>
          <w:noProof/>
          <w:sz w:val="24"/>
          <w:szCs w:val="24"/>
          <w:lang w:eastAsia="pt-BR"/>
        </w:rPr>
      </w:pPr>
    </w:p>
    <w:p w:rsidR="003B2C89" w:rsidRDefault="003B2C89" w:rsidP="00CA41A1">
      <w:pPr>
        <w:jc w:val="center"/>
        <w:rPr>
          <w:rFonts w:ascii="Corbel" w:hAnsi="Corbel"/>
          <w:b/>
          <w:sz w:val="24"/>
          <w:szCs w:val="24"/>
        </w:rPr>
      </w:pPr>
    </w:p>
    <w:p w:rsidR="001A53A6" w:rsidRDefault="001A53A6" w:rsidP="00CA41A1">
      <w:pPr>
        <w:jc w:val="center"/>
        <w:rPr>
          <w:rFonts w:ascii="Corbel" w:hAnsi="Corbel"/>
          <w:b/>
          <w:sz w:val="24"/>
          <w:szCs w:val="24"/>
        </w:rPr>
      </w:pPr>
    </w:p>
    <w:p w:rsidR="001A53A6" w:rsidRDefault="001A53A6" w:rsidP="00CA41A1">
      <w:pPr>
        <w:jc w:val="center"/>
        <w:rPr>
          <w:rFonts w:ascii="Corbel" w:hAnsi="Corbel"/>
          <w:b/>
          <w:sz w:val="24"/>
          <w:szCs w:val="24"/>
        </w:rPr>
      </w:pPr>
    </w:p>
    <w:p w:rsidR="001A53A6" w:rsidRDefault="001A53A6" w:rsidP="00CA41A1">
      <w:pPr>
        <w:jc w:val="center"/>
        <w:rPr>
          <w:rFonts w:ascii="Corbel" w:hAnsi="Corbel"/>
          <w:b/>
          <w:sz w:val="24"/>
          <w:szCs w:val="24"/>
        </w:rPr>
      </w:pPr>
    </w:p>
    <w:p w:rsidR="001A53A6" w:rsidRDefault="001A53A6" w:rsidP="00CA41A1">
      <w:pPr>
        <w:jc w:val="center"/>
        <w:rPr>
          <w:rFonts w:ascii="Corbel" w:hAnsi="Corbel"/>
          <w:b/>
          <w:sz w:val="24"/>
          <w:szCs w:val="24"/>
        </w:rPr>
      </w:pPr>
    </w:p>
    <w:p w:rsidR="001A53A6" w:rsidRDefault="001A53A6" w:rsidP="00CA41A1">
      <w:pPr>
        <w:jc w:val="center"/>
        <w:rPr>
          <w:rFonts w:ascii="Corbel" w:hAnsi="Corbel"/>
          <w:b/>
          <w:sz w:val="24"/>
          <w:szCs w:val="24"/>
        </w:rPr>
      </w:pPr>
    </w:p>
    <w:p w:rsidR="001A53A6" w:rsidRPr="001A53A6" w:rsidRDefault="001A53A6" w:rsidP="00CA41A1">
      <w:pPr>
        <w:jc w:val="center"/>
        <w:rPr>
          <w:rFonts w:ascii="Corbel" w:hAnsi="Corbel"/>
          <w:b/>
          <w:sz w:val="24"/>
          <w:szCs w:val="24"/>
        </w:rPr>
      </w:pPr>
    </w:p>
    <w:p w:rsidR="00CA41A1" w:rsidRPr="001A53A6" w:rsidRDefault="001A53A6" w:rsidP="00CA41A1">
      <w:pPr>
        <w:jc w:val="center"/>
        <w:rPr>
          <w:rFonts w:ascii="Corbel" w:hAnsi="Corbel"/>
          <w:b/>
          <w:sz w:val="24"/>
          <w:szCs w:val="24"/>
        </w:rPr>
      </w:pPr>
      <w:r>
        <w:rPr>
          <w:rFonts w:ascii="Corbel" w:hAnsi="Corbel"/>
          <w:b/>
          <w:sz w:val="24"/>
          <w:szCs w:val="24"/>
        </w:rPr>
        <w:t>Primavera de 2013</w:t>
      </w:r>
      <w:r w:rsidR="00631D63" w:rsidRPr="001A53A6">
        <w:rPr>
          <w:rFonts w:ascii="Corbel" w:hAnsi="Corbel"/>
          <w:b/>
          <w:sz w:val="24"/>
          <w:szCs w:val="24"/>
        </w:rPr>
        <w:br w:type="page"/>
      </w:r>
    </w:p>
    <w:p w:rsidR="003B2C89" w:rsidRPr="001A53A6" w:rsidRDefault="003B2C89" w:rsidP="002764A7">
      <w:pPr>
        <w:shd w:val="clear" w:color="auto" w:fill="FDE9D9" w:themeFill="accent6" w:themeFillTint="33"/>
        <w:jc w:val="both"/>
        <w:rPr>
          <w:rFonts w:ascii="Corbel" w:hAnsi="Corbel"/>
          <w:b/>
          <w:sz w:val="24"/>
          <w:szCs w:val="24"/>
        </w:rPr>
      </w:pPr>
      <w:r w:rsidRPr="001A53A6">
        <w:rPr>
          <w:rFonts w:ascii="Corbel" w:hAnsi="Corbel"/>
          <w:b/>
          <w:sz w:val="24"/>
          <w:szCs w:val="24"/>
        </w:rPr>
        <w:lastRenderedPageBreak/>
        <w:t>Apresentação</w:t>
      </w:r>
      <w:r w:rsidR="00D15128" w:rsidRPr="001A53A6">
        <w:rPr>
          <w:rFonts w:ascii="Corbel" w:hAnsi="Corbel"/>
          <w:b/>
          <w:sz w:val="24"/>
          <w:szCs w:val="24"/>
        </w:rPr>
        <w:t xml:space="preserve">: o III ENA </w:t>
      </w:r>
      <w:r w:rsidR="00326DD2" w:rsidRPr="001A53A6">
        <w:rPr>
          <w:rFonts w:ascii="Corbel" w:hAnsi="Corbel"/>
          <w:b/>
          <w:sz w:val="24"/>
          <w:szCs w:val="24"/>
        </w:rPr>
        <w:t>é</w:t>
      </w:r>
      <w:r w:rsidR="00D15128" w:rsidRPr="001A53A6">
        <w:rPr>
          <w:rFonts w:ascii="Corbel" w:hAnsi="Corbel"/>
          <w:b/>
          <w:sz w:val="24"/>
          <w:szCs w:val="24"/>
        </w:rPr>
        <w:t xml:space="preserve"> aqui!</w:t>
      </w:r>
    </w:p>
    <w:p w:rsidR="00D97112" w:rsidRPr="001A53A6" w:rsidRDefault="00D97112" w:rsidP="00CA41A1">
      <w:pPr>
        <w:jc w:val="both"/>
        <w:rPr>
          <w:rFonts w:ascii="Corbel" w:hAnsi="Corbel"/>
          <w:sz w:val="24"/>
          <w:szCs w:val="24"/>
        </w:rPr>
      </w:pPr>
      <w:r w:rsidRPr="001A53A6">
        <w:rPr>
          <w:rFonts w:ascii="Corbel" w:hAnsi="Corbel"/>
          <w:sz w:val="24"/>
          <w:szCs w:val="24"/>
        </w:rPr>
        <w:t xml:space="preserve">Este documento </w:t>
      </w:r>
      <w:r w:rsidR="003E35A9" w:rsidRPr="001A53A6">
        <w:rPr>
          <w:rFonts w:ascii="Corbel" w:hAnsi="Corbel"/>
          <w:sz w:val="24"/>
          <w:szCs w:val="24"/>
        </w:rPr>
        <w:t>busca registrar</w:t>
      </w:r>
      <w:r w:rsidRPr="001A53A6">
        <w:rPr>
          <w:rFonts w:ascii="Corbel" w:hAnsi="Corbel"/>
          <w:sz w:val="24"/>
          <w:szCs w:val="24"/>
        </w:rPr>
        <w:t xml:space="preserve"> o processo de desenvolvimento da Caravana Agroecológica e Cultural realizada entre os dias </w:t>
      </w:r>
      <w:r w:rsidRPr="00E27606">
        <w:rPr>
          <w:rFonts w:ascii="Corbel" w:hAnsi="Corbel"/>
          <w:b/>
          <w:sz w:val="24"/>
          <w:szCs w:val="24"/>
        </w:rPr>
        <w:t>19 a 21 de novembro</w:t>
      </w:r>
      <w:r w:rsidR="00D15128" w:rsidRPr="00E27606">
        <w:rPr>
          <w:rFonts w:ascii="Corbel" w:hAnsi="Corbel"/>
          <w:b/>
          <w:sz w:val="24"/>
          <w:szCs w:val="24"/>
        </w:rPr>
        <w:t xml:space="preserve"> de 2013</w:t>
      </w:r>
      <w:r w:rsidR="00D15128" w:rsidRPr="001A53A6">
        <w:rPr>
          <w:rFonts w:ascii="Corbel" w:hAnsi="Corbel"/>
          <w:sz w:val="24"/>
          <w:szCs w:val="24"/>
        </w:rPr>
        <w:t xml:space="preserve"> </w:t>
      </w:r>
      <w:r w:rsidRPr="001A53A6">
        <w:rPr>
          <w:rFonts w:ascii="Corbel" w:hAnsi="Corbel"/>
          <w:sz w:val="24"/>
          <w:szCs w:val="24"/>
        </w:rPr>
        <w:t>na Região Metropolitana do Rio de Janeiro.</w:t>
      </w:r>
    </w:p>
    <w:p w:rsidR="00913A23" w:rsidRPr="001A53A6" w:rsidRDefault="00D97112" w:rsidP="00CA41A1">
      <w:pPr>
        <w:jc w:val="both"/>
        <w:rPr>
          <w:rFonts w:ascii="Corbel" w:hAnsi="Corbel"/>
          <w:sz w:val="24"/>
          <w:szCs w:val="24"/>
        </w:rPr>
      </w:pPr>
      <w:r w:rsidRPr="001A53A6">
        <w:rPr>
          <w:rFonts w:ascii="Corbel" w:hAnsi="Corbel"/>
          <w:sz w:val="24"/>
          <w:szCs w:val="24"/>
        </w:rPr>
        <w:t>O processo da Caravana</w:t>
      </w:r>
      <w:r w:rsidR="00D15128" w:rsidRPr="001A53A6">
        <w:rPr>
          <w:rStyle w:val="Refdenotaderodap"/>
          <w:rFonts w:ascii="Corbel" w:hAnsi="Corbel"/>
          <w:sz w:val="24"/>
          <w:szCs w:val="24"/>
        </w:rPr>
        <w:footnoteReference w:id="1"/>
      </w:r>
      <w:r w:rsidRPr="001A53A6">
        <w:rPr>
          <w:rFonts w:ascii="Corbel" w:hAnsi="Corbel"/>
          <w:sz w:val="24"/>
          <w:szCs w:val="24"/>
        </w:rPr>
        <w:t xml:space="preserve"> compõe um conjunto de iniciativas que estão em curso</w:t>
      </w:r>
      <w:r w:rsidR="003A32E4" w:rsidRPr="001A53A6">
        <w:rPr>
          <w:rFonts w:ascii="Corbel" w:hAnsi="Corbel"/>
          <w:sz w:val="24"/>
          <w:szCs w:val="24"/>
        </w:rPr>
        <w:t xml:space="preserve"> no país</w:t>
      </w:r>
      <w:r w:rsidRPr="001A53A6">
        <w:rPr>
          <w:rFonts w:ascii="Corbel" w:hAnsi="Corbel"/>
          <w:sz w:val="24"/>
          <w:szCs w:val="24"/>
        </w:rPr>
        <w:t xml:space="preserve"> na preparação do </w:t>
      </w:r>
      <w:r w:rsidRPr="00E27606">
        <w:rPr>
          <w:rFonts w:ascii="Corbel" w:hAnsi="Corbel"/>
          <w:b/>
          <w:sz w:val="24"/>
          <w:szCs w:val="24"/>
        </w:rPr>
        <w:t>III Encontro Nacional de Agroecologia</w:t>
      </w:r>
      <w:r w:rsidR="002E3144" w:rsidRPr="00E27606">
        <w:rPr>
          <w:rFonts w:ascii="Corbel" w:hAnsi="Corbel"/>
          <w:b/>
          <w:sz w:val="24"/>
          <w:szCs w:val="24"/>
        </w:rPr>
        <w:t xml:space="preserve"> (ENA)</w:t>
      </w:r>
      <w:r w:rsidRPr="001A53A6">
        <w:rPr>
          <w:rFonts w:ascii="Corbel" w:hAnsi="Corbel"/>
          <w:sz w:val="24"/>
          <w:szCs w:val="24"/>
        </w:rPr>
        <w:t>, que será realizad</w:t>
      </w:r>
      <w:r w:rsidR="003A32E4" w:rsidRPr="001A53A6">
        <w:rPr>
          <w:rFonts w:ascii="Corbel" w:hAnsi="Corbel"/>
          <w:sz w:val="24"/>
          <w:szCs w:val="24"/>
        </w:rPr>
        <w:t>o</w:t>
      </w:r>
      <w:r w:rsidRPr="001A53A6">
        <w:rPr>
          <w:rFonts w:ascii="Corbel" w:hAnsi="Corbel"/>
          <w:sz w:val="24"/>
          <w:szCs w:val="24"/>
        </w:rPr>
        <w:t xml:space="preserve"> em maio em Juazeiro (BA). As Caravanas são estratégias de mobilizaç</w:t>
      </w:r>
      <w:r w:rsidR="003A32E4" w:rsidRPr="001A53A6">
        <w:rPr>
          <w:rFonts w:ascii="Corbel" w:hAnsi="Corbel"/>
          <w:sz w:val="24"/>
          <w:szCs w:val="24"/>
        </w:rPr>
        <w:t>ão descentralizadas e geograficamente situadas em territórios, onde disputas políticas de diversas naturezas incidem.</w:t>
      </w:r>
      <w:r w:rsidR="00913A23" w:rsidRPr="001A53A6">
        <w:rPr>
          <w:rFonts w:ascii="Corbel" w:hAnsi="Corbel"/>
          <w:sz w:val="24"/>
          <w:szCs w:val="24"/>
        </w:rPr>
        <w:t xml:space="preserve"> </w:t>
      </w:r>
    </w:p>
    <w:p w:rsidR="00431580" w:rsidRPr="001A53A6" w:rsidRDefault="002E3144" w:rsidP="00CA41A1">
      <w:pPr>
        <w:jc w:val="both"/>
        <w:rPr>
          <w:rFonts w:ascii="Corbel" w:hAnsi="Corbel"/>
          <w:sz w:val="24"/>
          <w:szCs w:val="24"/>
        </w:rPr>
      </w:pPr>
      <w:r w:rsidRPr="001A53A6">
        <w:rPr>
          <w:rFonts w:ascii="Corbel" w:hAnsi="Corbel"/>
          <w:sz w:val="24"/>
          <w:szCs w:val="24"/>
        </w:rPr>
        <w:t>As</w:t>
      </w:r>
      <w:r w:rsidR="00DC783B" w:rsidRPr="001A53A6">
        <w:rPr>
          <w:rFonts w:ascii="Corbel" w:hAnsi="Corbel"/>
          <w:sz w:val="24"/>
          <w:szCs w:val="24"/>
        </w:rPr>
        <w:t xml:space="preserve"> Caravana</w:t>
      </w:r>
      <w:r w:rsidRPr="001A53A6">
        <w:rPr>
          <w:rFonts w:ascii="Corbel" w:hAnsi="Corbel"/>
          <w:sz w:val="24"/>
          <w:szCs w:val="24"/>
        </w:rPr>
        <w:t>s</w:t>
      </w:r>
      <w:r w:rsidR="00DC783B" w:rsidRPr="001A53A6">
        <w:rPr>
          <w:rFonts w:ascii="Corbel" w:hAnsi="Corbel"/>
          <w:sz w:val="24"/>
          <w:szCs w:val="24"/>
        </w:rPr>
        <w:t xml:space="preserve"> </w:t>
      </w:r>
      <w:r w:rsidRPr="001A53A6">
        <w:rPr>
          <w:rFonts w:ascii="Corbel" w:hAnsi="Corbel"/>
          <w:sz w:val="24"/>
          <w:szCs w:val="24"/>
        </w:rPr>
        <w:t>apontam-se</w:t>
      </w:r>
      <w:r w:rsidR="00DC783B" w:rsidRPr="001A53A6">
        <w:rPr>
          <w:rFonts w:ascii="Corbel" w:hAnsi="Corbel"/>
          <w:sz w:val="24"/>
          <w:szCs w:val="24"/>
        </w:rPr>
        <w:t xml:space="preserve"> </w:t>
      </w:r>
      <w:r w:rsidRPr="001A53A6">
        <w:rPr>
          <w:rFonts w:ascii="Corbel" w:hAnsi="Corbel"/>
          <w:sz w:val="24"/>
          <w:szCs w:val="24"/>
        </w:rPr>
        <w:t>como exercícios descentralizados de análise coletiva visando contrastar padrões opostos de desenvolvimento, estimulando um olhar integrado sobre os territórios. Ess</w:t>
      </w:r>
      <w:r w:rsidR="00431580" w:rsidRPr="001A53A6">
        <w:rPr>
          <w:rFonts w:ascii="Corbel" w:hAnsi="Corbel"/>
          <w:sz w:val="24"/>
          <w:szCs w:val="24"/>
        </w:rPr>
        <w:t xml:space="preserve">a opção metodológica </w:t>
      </w:r>
      <w:r w:rsidRPr="001A53A6">
        <w:rPr>
          <w:rFonts w:ascii="Corbel" w:hAnsi="Corbel"/>
          <w:sz w:val="24"/>
          <w:szCs w:val="24"/>
        </w:rPr>
        <w:t xml:space="preserve">busca possibilitar a convergência de diferentes dimensões relacionadas ao fortalecimento da agroecologia e ao </w:t>
      </w:r>
      <w:r w:rsidRPr="00E27606">
        <w:rPr>
          <w:rFonts w:ascii="Corbel" w:hAnsi="Corbel"/>
          <w:b/>
          <w:sz w:val="24"/>
          <w:szCs w:val="24"/>
        </w:rPr>
        <w:t>reconhecimento dos conflitos em curso</w:t>
      </w:r>
      <w:r w:rsidR="00431580" w:rsidRPr="00E27606">
        <w:rPr>
          <w:rFonts w:ascii="Corbel" w:hAnsi="Corbel"/>
          <w:b/>
          <w:sz w:val="24"/>
          <w:szCs w:val="24"/>
        </w:rPr>
        <w:t xml:space="preserve"> no espaço de disputa físico, político e ideológico onde a agroecologia se insere</w:t>
      </w:r>
      <w:r w:rsidRPr="001A53A6">
        <w:rPr>
          <w:rFonts w:ascii="Corbel" w:hAnsi="Corbel"/>
          <w:sz w:val="24"/>
          <w:szCs w:val="24"/>
        </w:rPr>
        <w:t xml:space="preserve">. </w:t>
      </w:r>
    </w:p>
    <w:p w:rsidR="00DC783B" w:rsidRPr="001A53A6" w:rsidRDefault="002E3144" w:rsidP="00CA41A1">
      <w:pPr>
        <w:jc w:val="both"/>
        <w:rPr>
          <w:rFonts w:ascii="Corbel" w:hAnsi="Corbel"/>
          <w:sz w:val="24"/>
          <w:szCs w:val="24"/>
        </w:rPr>
      </w:pPr>
      <w:r w:rsidRPr="001A53A6">
        <w:rPr>
          <w:rFonts w:ascii="Corbel" w:hAnsi="Corbel"/>
          <w:sz w:val="24"/>
          <w:szCs w:val="24"/>
        </w:rPr>
        <w:t>Dessa forma, localizam-se como objetivos centrais da Caravana, o processo preparatório para o III ENA, a partir da reflexão coletiva sobre as questões orientadoras</w:t>
      </w:r>
      <w:r w:rsidRPr="001A53A6">
        <w:rPr>
          <w:rStyle w:val="Refdenotaderodap"/>
          <w:rFonts w:ascii="Corbel" w:hAnsi="Corbel"/>
          <w:sz w:val="24"/>
          <w:szCs w:val="24"/>
        </w:rPr>
        <w:footnoteReference w:id="2"/>
      </w:r>
      <w:r w:rsidRPr="001A53A6">
        <w:rPr>
          <w:rFonts w:ascii="Corbel" w:hAnsi="Corbel"/>
          <w:sz w:val="24"/>
          <w:szCs w:val="24"/>
        </w:rPr>
        <w:t xml:space="preserve"> indicadas pela Articulação Nacional de Agroecologia (ANA), o estímulo </w:t>
      </w:r>
      <w:r w:rsidR="00CE78DD" w:rsidRPr="001A53A6">
        <w:rPr>
          <w:rFonts w:ascii="Corbel" w:hAnsi="Corbel"/>
          <w:sz w:val="24"/>
          <w:szCs w:val="24"/>
        </w:rPr>
        <w:t>às</w:t>
      </w:r>
      <w:r w:rsidRPr="001A53A6">
        <w:rPr>
          <w:rFonts w:ascii="Corbel" w:hAnsi="Corbel"/>
          <w:sz w:val="24"/>
          <w:szCs w:val="24"/>
        </w:rPr>
        <w:t xml:space="preserve"> </w:t>
      </w:r>
      <w:r w:rsidRPr="00E27606">
        <w:rPr>
          <w:rFonts w:ascii="Corbel" w:hAnsi="Corbel"/>
          <w:b/>
          <w:sz w:val="24"/>
          <w:szCs w:val="24"/>
        </w:rPr>
        <w:t>dinâmicas capilarizadas de mobilização social</w:t>
      </w:r>
      <w:r w:rsidRPr="001A53A6">
        <w:rPr>
          <w:rFonts w:ascii="Corbel" w:hAnsi="Corbel"/>
          <w:sz w:val="24"/>
          <w:szCs w:val="24"/>
        </w:rPr>
        <w:t xml:space="preserve">, </w:t>
      </w:r>
      <w:r w:rsidR="00431580" w:rsidRPr="001A53A6">
        <w:rPr>
          <w:rFonts w:ascii="Corbel" w:hAnsi="Corbel"/>
          <w:sz w:val="24"/>
          <w:szCs w:val="24"/>
        </w:rPr>
        <w:t xml:space="preserve">a necessidade de </w:t>
      </w:r>
      <w:r w:rsidRPr="001A53A6">
        <w:rPr>
          <w:rFonts w:ascii="Corbel" w:hAnsi="Corbel"/>
          <w:sz w:val="24"/>
          <w:szCs w:val="24"/>
        </w:rPr>
        <w:t xml:space="preserve">explicitar e divulgar contrastes a partir das peculiaridades dos territórios localizados nas macrorregiões brasileiras, </w:t>
      </w:r>
      <w:r w:rsidR="00431580" w:rsidRPr="001A53A6">
        <w:rPr>
          <w:rFonts w:ascii="Corbel" w:hAnsi="Corbel"/>
          <w:sz w:val="24"/>
          <w:szCs w:val="24"/>
        </w:rPr>
        <w:t xml:space="preserve">uma oportunidade de </w:t>
      </w:r>
      <w:r w:rsidRPr="001A53A6">
        <w:rPr>
          <w:rFonts w:ascii="Corbel" w:hAnsi="Corbel"/>
          <w:sz w:val="24"/>
          <w:szCs w:val="24"/>
        </w:rPr>
        <w:t xml:space="preserve">proporcionar ambientes de debate entre as organizações que compõe a ANA, entre outros </w:t>
      </w:r>
      <w:r w:rsidR="00431580" w:rsidRPr="001A53A6">
        <w:rPr>
          <w:rFonts w:ascii="Corbel" w:hAnsi="Corbel"/>
          <w:sz w:val="24"/>
          <w:szCs w:val="24"/>
        </w:rPr>
        <w:t xml:space="preserve">objetivos e </w:t>
      </w:r>
      <w:r w:rsidRPr="001A53A6">
        <w:rPr>
          <w:rFonts w:ascii="Corbel" w:hAnsi="Corbel"/>
          <w:sz w:val="24"/>
          <w:szCs w:val="24"/>
        </w:rPr>
        <w:t xml:space="preserve">resultados que foram construídos </w:t>
      </w:r>
      <w:r w:rsidR="00431580" w:rsidRPr="001A53A6">
        <w:rPr>
          <w:rFonts w:ascii="Corbel" w:hAnsi="Corbel"/>
          <w:sz w:val="24"/>
          <w:szCs w:val="24"/>
        </w:rPr>
        <w:t xml:space="preserve">ao longo desse processo e </w:t>
      </w:r>
      <w:r w:rsidRPr="001A53A6">
        <w:rPr>
          <w:rFonts w:ascii="Corbel" w:hAnsi="Corbel"/>
          <w:sz w:val="24"/>
          <w:szCs w:val="24"/>
        </w:rPr>
        <w:t>que serão apontados ao final do documento.</w:t>
      </w:r>
    </w:p>
    <w:p w:rsidR="003E35A9" w:rsidRPr="001A53A6" w:rsidRDefault="003E35A9" w:rsidP="00CA41A1">
      <w:pPr>
        <w:jc w:val="both"/>
        <w:rPr>
          <w:rFonts w:ascii="Corbel" w:hAnsi="Corbel"/>
          <w:sz w:val="24"/>
          <w:szCs w:val="24"/>
        </w:rPr>
      </w:pPr>
      <w:r w:rsidRPr="001A53A6">
        <w:rPr>
          <w:rFonts w:ascii="Corbel" w:hAnsi="Corbel"/>
          <w:sz w:val="24"/>
          <w:szCs w:val="24"/>
        </w:rPr>
        <w:t>A Caravana realizada no Rio de Janeiro buscou evidenciar, a partir das rotas propostas, os intensos conflitos socioambientais que incidem sobre a região metropolitana</w:t>
      </w:r>
      <w:r w:rsidRPr="001A53A6">
        <w:rPr>
          <w:rStyle w:val="Refdenotaderodap"/>
          <w:rFonts w:ascii="Corbel" w:hAnsi="Corbel"/>
          <w:sz w:val="24"/>
          <w:szCs w:val="24"/>
        </w:rPr>
        <w:footnoteReference w:id="3"/>
      </w:r>
      <w:r w:rsidRPr="001A53A6">
        <w:rPr>
          <w:rFonts w:ascii="Corbel" w:hAnsi="Corbel"/>
          <w:sz w:val="24"/>
          <w:szCs w:val="24"/>
        </w:rPr>
        <w:t xml:space="preserve"> do Rio de Janeiro e que representam ameaças diretas a agroecologia e a vida camponesa. A Caravana reuniu ao total mais de </w:t>
      </w:r>
      <w:r w:rsidRPr="00E27606">
        <w:rPr>
          <w:rFonts w:ascii="Corbel" w:hAnsi="Corbel"/>
          <w:b/>
          <w:sz w:val="24"/>
          <w:szCs w:val="24"/>
        </w:rPr>
        <w:t>50 pessoas que circularam pelas rotas</w:t>
      </w:r>
      <w:r w:rsidRPr="001A53A6">
        <w:rPr>
          <w:rFonts w:ascii="Corbel" w:hAnsi="Corbel"/>
          <w:sz w:val="24"/>
          <w:szCs w:val="24"/>
        </w:rPr>
        <w:t xml:space="preserve"> e dinamizaram as diferentes atividades animadas nos três dias de percurso.</w:t>
      </w:r>
    </w:p>
    <w:p w:rsidR="00B02C04" w:rsidRPr="001A53A6" w:rsidRDefault="00B02C04" w:rsidP="00CA41A1">
      <w:pPr>
        <w:jc w:val="both"/>
        <w:rPr>
          <w:rFonts w:ascii="Corbel" w:hAnsi="Corbel"/>
          <w:sz w:val="24"/>
          <w:szCs w:val="24"/>
        </w:rPr>
      </w:pPr>
      <w:r w:rsidRPr="001A53A6">
        <w:rPr>
          <w:rFonts w:ascii="Corbel" w:hAnsi="Corbel"/>
          <w:sz w:val="24"/>
          <w:szCs w:val="24"/>
        </w:rPr>
        <w:lastRenderedPageBreak/>
        <w:t xml:space="preserve">Especificamente se tratando da Região Metropolitana do Rio de Janeiro, priorizou-se o </w:t>
      </w:r>
      <w:r w:rsidRPr="00E27606">
        <w:rPr>
          <w:rFonts w:ascii="Corbel" w:hAnsi="Corbel"/>
          <w:b/>
          <w:sz w:val="24"/>
          <w:szCs w:val="24"/>
        </w:rPr>
        <w:t>reconhecimento das resistências e lutas em curso diante da implantação de megaempreendimentos</w:t>
      </w:r>
      <w:r w:rsidRPr="001A53A6">
        <w:rPr>
          <w:rFonts w:ascii="Corbel" w:hAnsi="Corbel"/>
          <w:sz w:val="24"/>
          <w:szCs w:val="24"/>
        </w:rPr>
        <w:t xml:space="preserve"> siderúrgicos, esportivos (Copa do Mundo e Olimpíadas), construção civil (empreiteiras), imobiliários</w:t>
      </w:r>
      <w:r w:rsidR="00433728" w:rsidRPr="001A53A6">
        <w:rPr>
          <w:rFonts w:ascii="Corbel" w:hAnsi="Corbel"/>
          <w:sz w:val="24"/>
          <w:szCs w:val="24"/>
        </w:rPr>
        <w:t>,</w:t>
      </w:r>
      <w:r w:rsidRPr="001A53A6">
        <w:rPr>
          <w:rFonts w:ascii="Corbel" w:hAnsi="Corbel"/>
          <w:sz w:val="24"/>
          <w:szCs w:val="24"/>
        </w:rPr>
        <w:t xml:space="preserve"> entre outros projetos que ameaçam a </w:t>
      </w:r>
      <w:r w:rsidR="00433728" w:rsidRPr="001A53A6">
        <w:rPr>
          <w:rFonts w:ascii="Corbel" w:hAnsi="Corbel"/>
          <w:sz w:val="24"/>
          <w:szCs w:val="24"/>
        </w:rPr>
        <w:t xml:space="preserve">agricultura familiar nos assentamentos da reforma agrária, criminalizam os agricultores que coexistem nas Unidades de Conservação e impossibilitam a </w:t>
      </w:r>
      <w:r w:rsidRPr="001A53A6">
        <w:rPr>
          <w:rFonts w:ascii="Corbel" w:hAnsi="Corbel"/>
          <w:sz w:val="24"/>
          <w:szCs w:val="24"/>
        </w:rPr>
        <w:t>agricultura urbana, invisibilizada pelas políticas</w:t>
      </w:r>
      <w:r w:rsidR="00433728" w:rsidRPr="001A53A6">
        <w:rPr>
          <w:rFonts w:ascii="Corbel" w:hAnsi="Corbel"/>
          <w:sz w:val="24"/>
          <w:szCs w:val="24"/>
        </w:rPr>
        <w:t xml:space="preserve"> de ordenamento territorial</w:t>
      </w:r>
      <w:r w:rsidRPr="001A53A6">
        <w:rPr>
          <w:rFonts w:ascii="Corbel" w:hAnsi="Corbel"/>
          <w:sz w:val="24"/>
          <w:szCs w:val="24"/>
        </w:rPr>
        <w:t xml:space="preserve"> em curso</w:t>
      </w:r>
      <w:r w:rsidR="00433728" w:rsidRPr="001A53A6">
        <w:rPr>
          <w:rFonts w:ascii="Corbel" w:hAnsi="Corbel"/>
          <w:sz w:val="24"/>
          <w:szCs w:val="24"/>
        </w:rPr>
        <w:t xml:space="preserve"> no estado.</w:t>
      </w:r>
      <w:r w:rsidR="00913A23" w:rsidRPr="001A53A6">
        <w:rPr>
          <w:rFonts w:ascii="Corbel" w:hAnsi="Corbel"/>
          <w:sz w:val="24"/>
          <w:szCs w:val="24"/>
        </w:rPr>
        <w:t xml:space="preserve"> Como será possível observar nos relatos que compõe o documento, as disputas fazem parte de uma concertação social complexa e integram outros grupos sociais extremamente fragilizados na região metropolitana do Rio, como as pescadoras e pescadores da Baia de Sepetiba, importantes parceiros da Caravana.</w:t>
      </w:r>
    </w:p>
    <w:p w:rsidR="00CE78DD" w:rsidRPr="001A53A6" w:rsidRDefault="002E3144" w:rsidP="00CA41A1">
      <w:pPr>
        <w:jc w:val="both"/>
        <w:rPr>
          <w:rFonts w:ascii="Corbel" w:hAnsi="Corbel"/>
          <w:sz w:val="24"/>
          <w:szCs w:val="24"/>
        </w:rPr>
      </w:pPr>
      <w:r w:rsidRPr="001A53A6">
        <w:rPr>
          <w:rFonts w:ascii="Corbel" w:hAnsi="Corbel"/>
          <w:sz w:val="24"/>
          <w:szCs w:val="24"/>
        </w:rPr>
        <w:t xml:space="preserve">Para apresentar o processo de desenvolvimento da Caravana construída na Região Metropolitana do Rio de Janeiro, o texto está organizado em cinco </w:t>
      </w:r>
      <w:r w:rsidR="00022772" w:rsidRPr="001A53A6">
        <w:rPr>
          <w:rFonts w:ascii="Corbel" w:hAnsi="Corbel"/>
          <w:sz w:val="24"/>
          <w:szCs w:val="24"/>
        </w:rPr>
        <w:t>seç</w:t>
      </w:r>
      <w:r w:rsidRPr="001A53A6">
        <w:rPr>
          <w:rFonts w:ascii="Corbel" w:hAnsi="Corbel"/>
          <w:sz w:val="24"/>
          <w:szCs w:val="24"/>
        </w:rPr>
        <w:t xml:space="preserve">ões. </w:t>
      </w:r>
    </w:p>
    <w:p w:rsidR="00CE78DD" w:rsidRPr="001A53A6" w:rsidRDefault="002E3144" w:rsidP="00CA41A1">
      <w:pPr>
        <w:jc w:val="both"/>
        <w:rPr>
          <w:rFonts w:ascii="Corbel" w:hAnsi="Corbel"/>
          <w:sz w:val="24"/>
          <w:szCs w:val="24"/>
        </w:rPr>
      </w:pPr>
      <w:r w:rsidRPr="001A53A6">
        <w:rPr>
          <w:rFonts w:ascii="Corbel" w:hAnsi="Corbel"/>
          <w:sz w:val="24"/>
          <w:szCs w:val="24"/>
        </w:rPr>
        <w:t xml:space="preserve">A </w:t>
      </w:r>
      <w:r w:rsidR="00CE78DD" w:rsidRPr="001A53A6">
        <w:rPr>
          <w:rFonts w:ascii="Corbel" w:hAnsi="Corbel"/>
          <w:sz w:val="24"/>
          <w:szCs w:val="24"/>
        </w:rPr>
        <w:t xml:space="preserve">primeira, </w:t>
      </w:r>
      <w:r w:rsidR="00CE78DD" w:rsidRPr="001A53A6">
        <w:rPr>
          <w:rFonts w:ascii="Corbel" w:hAnsi="Corbel"/>
          <w:b/>
          <w:sz w:val="24"/>
          <w:szCs w:val="24"/>
        </w:rPr>
        <w:t>“Processo Preparatório”</w:t>
      </w:r>
      <w:r w:rsidR="00CE78DD" w:rsidRPr="001A53A6">
        <w:rPr>
          <w:rFonts w:ascii="Corbel" w:hAnsi="Corbel"/>
          <w:sz w:val="24"/>
          <w:szCs w:val="24"/>
        </w:rPr>
        <w:t xml:space="preserve">, </w:t>
      </w:r>
      <w:r w:rsidRPr="001A53A6">
        <w:rPr>
          <w:rFonts w:ascii="Corbel" w:hAnsi="Corbel"/>
          <w:sz w:val="24"/>
          <w:szCs w:val="24"/>
        </w:rPr>
        <w:t xml:space="preserve">traz um breve relato sobre o processo </w:t>
      </w:r>
      <w:r w:rsidR="00CE78DD" w:rsidRPr="001A53A6">
        <w:rPr>
          <w:rFonts w:ascii="Corbel" w:hAnsi="Corbel"/>
          <w:sz w:val="24"/>
          <w:szCs w:val="24"/>
        </w:rPr>
        <w:t>de construção coletiva</w:t>
      </w:r>
      <w:r w:rsidRPr="001A53A6">
        <w:rPr>
          <w:rFonts w:ascii="Corbel" w:hAnsi="Corbel"/>
          <w:sz w:val="24"/>
          <w:szCs w:val="24"/>
        </w:rPr>
        <w:t xml:space="preserve"> da Caravana, apontando as principais atividades realizadas para viabilizar as rotas e </w:t>
      </w:r>
      <w:r w:rsidR="00CE78DD" w:rsidRPr="001A53A6">
        <w:rPr>
          <w:rFonts w:ascii="Corbel" w:hAnsi="Corbel"/>
          <w:sz w:val="24"/>
          <w:szCs w:val="24"/>
        </w:rPr>
        <w:t xml:space="preserve">as atividades propostas em cada território visitado. A segunda </w:t>
      </w:r>
      <w:r w:rsidR="00022772" w:rsidRPr="001A53A6">
        <w:rPr>
          <w:rFonts w:ascii="Corbel" w:hAnsi="Corbel"/>
          <w:sz w:val="24"/>
          <w:szCs w:val="24"/>
        </w:rPr>
        <w:t>exibe</w:t>
      </w:r>
      <w:r w:rsidR="00CE78DD" w:rsidRPr="001A53A6">
        <w:rPr>
          <w:rFonts w:ascii="Corbel" w:hAnsi="Corbel"/>
          <w:sz w:val="24"/>
          <w:szCs w:val="24"/>
        </w:rPr>
        <w:t xml:space="preserve"> a </w:t>
      </w:r>
      <w:r w:rsidR="001A53A6" w:rsidRPr="001A53A6">
        <w:rPr>
          <w:rFonts w:ascii="Corbel" w:hAnsi="Corbel"/>
          <w:b/>
          <w:sz w:val="24"/>
          <w:szCs w:val="24"/>
        </w:rPr>
        <w:t>“</w:t>
      </w:r>
      <w:r w:rsidR="001A53A6">
        <w:rPr>
          <w:rFonts w:ascii="Corbel" w:hAnsi="Corbel"/>
          <w:b/>
          <w:sz w:val="24"/>
          <w:szCs w:val="24"/>
        </w:rPr>
        <w:t>P</w:t>
      </w:r>
      <w:r w:rsidR="00CE78DD" w:rsidRPr="001A53A6">
        <w:rPr>
          <w:rFonts w:ascii="Corbel" w:hAnsi="Corbel"/>
          <w:b/>
          <w:sz w:val="24"/>
          <w:szCs w:val="24"/>
        </w:rPr>
        <w:t>rogramação final da Caravana</w:t>
      </w:r>
      <w:r w:rsidR="001A53A6" w:rsidRPr="001A53A6">
        <w:rPr>
          <w:rFonts w:ascii="Corbel" w:hAnsi="Corbel"/>
          <w:b/>
          <w:sz w:val="24"/>
          <w:szCs w:val="24"/>
        </w:rPr>
        <w:t>”</w:t>
      </w:r>
      <w:r w:rsidR="00CE78DD" w:rsidRPr="001A53A6">
        <w:rPr>
          <w:rFonts w:ascii="Corbel" w:hAnsi="Corbel"/>
          <w:sz w:val="24"/>
          <w:szCs w:val="24"/>
        </w:rPr>
        <w:t>, detalhando o roteiro de visita que orientou todo o proce</w:t>
      </w:r>
      <w:r w:rsidR="003E35A9" w:rsidRPr="001A53A6">
        <w:rPr>
          <w:rFonts w:ascii="Corbel" w:hAnsi="Corbel"/>
          <w:sz w:val="24"/>
          <w:szCs w:val="24"/>
        </w:rPr>
        <w:t>s</w:t>
      </w:r>
      <w:r w:rsidR="00CE78DD" w:rsidRPr="001A53A6">
        <w:rPr>
          <w:rFonts w:ascii="Corbel" w:hAnsi="Corbel"/>
          <w:sz w:val="24"/>
          <w:szCs w:val="24"/>
        </w:rPr>
        <w:t>so.</w:t>
      </w:r>
    </w:p>
    <w:p w:rsidR="002E3144" w:rsidRPr="001A53A6" w:rsidRDefault="00CE78DD" w:rsidP="00CA41A1">
      <w:pPr>
        <w:jc w:val="both"/>
        <w:rPr>
          <w:rFonts w:ascii="Corbel" w:hAnsi="Corbel"/>
          <w:sz w:val="24"/>
          <w:szCs w:val="24"/>
        </w:rPr>
      </w:pPr>
      <w:r w:rsidRPr="001A53A6">
        <w:rPr>
          <w:rFonts w:ascii="Corbel" w:hAnsi="Corbel"/>
          <w:sz w:val="24"/>
          <w:szCs w:val="24"/>
        </w:rPr>
        <w:t xml:space="preserve">A </w:t>
      </w:r>
      <w:r w:rsidR="00022772" w:rsidRPr="001A53A6">
        <w:rPr>
          <w:rFonts w:ascii="Corbel" w:hAnsi="Corbel"/>
          <w:sz w:val="24"/>
          <w:szCs w:val="24"/>
        </w:rPr>
        <w:t>seç</w:t>
      </w:r>
      <w:r w:rsidRPr="001A53A6">
        <w:rPr>
          <w:rFonts w:ascii="Corbel" w:hAnsi="Corbel"/>
          <w:sz w:val="24"/>
          <w:szCs w:val="24"/>
        </w:rPr>
        <w:t xml:space="preserve">ão seguinte, </w:t>
      </w:r>
      <w:r w:rsidRPr="001A53A6">
        <w:rPr>
          <w:rFonts w:ascii="Corbel" w:hAnsi="Corbel"/>
          <w:b/>
          <w:sz w:val="24"/>
          <w:szCs w:val="24"/>
        </w:rPr>
        <w:t>“Relatos”</w:t>
      </w:r>
      <w:r w:rsidRPr="001A53A6">
        <w:rPr>
          <w:rFonts w:ascii="Corbel" w:hAnsi="Corbel"/>
          <w:sz w:val="24"/>
          <w:szCs w:val="24"/>
        </w:rPr>
        <w:t>, traz de forma mais específica os principais debates que circularam, nos diferentes ambientes visitados</w:t>
      </w:r>
      <w:r w:rsidRPr="001A53A6">
        <w:rPr>
          <w:rStyle w:val="Refdenotaderodap"/>
          <w:rFonts w:ascii="Corbel" w:hAnsi="Corbel"/>
          <w:sz w:val="24"/>
          <w:szCs w:val="24"/>
        </w:rPr>
        <w:footnoteReference w:id="4"/>
      </w:r>
      <w:r w:rsidRPr="001A53A6">
        <w:rPr>
          <w:rFonts w:ascii="Corbel" w:hAnsi="Corbel"/>
          <w:sz w:val="24"/>
          <w:szCs w:val="24"/>
        </w:rPr>
        <w:t xml:space="preserve"> e nas diversas atividades promovidas pelos Caravaneiros, onde totalizam-se doze atividades principais realizadas ao longo dos três dias de Caravana. </w:t>
      </w:r>
      <w:r w:rsidR="00022772" w:rsidRPr="001A53A6">
        <w:rPr>
          <w:rFonts w:ascii="Corbel" w:hAnsi="Corbel"/>
          <w:sz w:val="24"/>
          <w:szCs w:val="24"/>
        </w:rPr>
        <w:t xml:space="preserve">A quarta seção traz os </w:t>
      </w:r>
      <w:r w:rsidR="001A53A6" w:rsidRPr="001A53A6">
        <w:rPr>
          <w:rFonts w:ascii="Corbel" w:hAnsi="Corbel"/>
          <w:b/>
          <w:sz w:val="24"/>
          <w:szCs w:val="24"/>
        </w:rPr>
        <w:t>“</w:t>
      </w:r>
      <w:r w:rsidR="001A53A6">
        <w:rPr>
          <w:rFonts w:ascii="Corbel" w:hAnsi="Corbel"/>
          <w:b/>
          <w:sz w:val="24"/>
          <w:szCs w:val="24"/>
        </w:rPr>
        <w:t>P</w:t>
      </w:r>
      <w:r w:rsidR="00022772" w:rsidRPr="001A53A6">
        <w:rPr>
          <w:rFonts w:ascii="Corbel" w:hAnsi="Corbel"/>
          <w:b/>
          <w:sz w:val="24"/>
          <w:szCs w:val="24"/>
        </w:rPr>
        <w:t>rincipais resultados e produtos</w:t>
      </w:r>
      <w:r w:rsidR="001A53A6" w:rsidRPr="001A53A6">
        <w:rPr>
          <w:rFonts w:ascii="Corbel" w:hAnsi="Corbel"/>
          <w:b/>
          <w:sz w:val="24"/>
          <w:szCs w:val="24"/>
        </w:rPr>
        <w:t>”</w:t>
      </w:r>
      <w:r w:rsidR="00022772" w:rsidRPr="001A53A6">
        <w:rPr>
          <w:rFonts w:ascii="Corbel" w:hAnsi="Corbel"/>
          <w:sz w:val="24"/>
          <w:szCs w:val="24"/>
        </w:rPr>
        <w:t xml:space="preserve"> construídos e apontados e, a parte final, indica algumas das principais considerações finais desse intenso processo de preparação Rumo ao III ENA.</w:t>
      </w:r>
    </w:p>
    <w:p w:rsidR="00022772" w:rsidRPr="001A53A6" w:rsidRDefault="00022772" w:rsidP="00CA41A1">
      <w:pPr>
        <w:jc w:val="both"/>
        <w:rPr>
          <w:rFonts w:ascii="Corbel" w:hAnsi="Corbel"/>
          <w:sz w:val="24"/>
          <w:szCs w:val="24"/>
        </w:rPr>
      </w:pPr>
      <w:r w:rsidRPr="001A53A6">
        <w:rPr>
          <w:rFonts w:ascii="Corbel" w:hAnsi="Corbel"/>
          <w:sz w:val="24"/>
          <w:szCs w:val="24"/>
        </w:rPr>
        <w:t xml:space="preserve">Por fim, </w:t>
      </w:r>
      <w:r w:rsidR="001A53A6">
        <w:rPr>
          <w:rFonts w:ascii="Corbel" w:hAnsi="Corbel"/>
          <w:sz w:val="24"/>
          <w:szCs w:val="24"/>
        </w:rPr>
        <w:t xml:space="preserve">serão indicados os </w:t>
      </w:r>
      <w:r w:rsidR="00442876">
        <w:rPr>
          <w:rFonts w:ascii="Corbel" w:hAnsi="Corbel"/>
          <w:b/>
          <w:sz w:val="24"/>
          <w:szCs w:val="24"/>
        </w:rPr>
        <w:t>“R</w:t>
      </w:r>
      <w:r w:rsidR="001A53A6" w:rsidRPr="001A53A6">
        <w:rPr>
          <w:rFonts w:ascii="Corbel" w:hAnsi="Corbel"/>
          <w:b/>
          <w:sz w:val="24"/>
          <w:szCs w:val="24"/>
        </w:rPr>
        <w:t xml:space="preserve">egistros de imagens e </w:t>
      </w:r>
      <w:r w:rsidRPr="001A53A6">
        <w:rPr>
          <w:rFonts w:ascii="Corbel" w:hAnsi="Corbel"/>
          <w:b/>
          <w:sz w:val="24"/>
          <w:szCs w:val="24"/>
        </w:rPr>
        <w:t>alguns documentos</w:t>
      </w:r>
      <w:r w:rsidR="00442876">
        <w:rPr>
          <w:rFonts w:ascii="Corbel" w:hAnsi="Corbel"/>
          <w:b/>
          <w:sz w:val="24"/>
          <w:szCs w:val="24"/>
        </w:rPr>
        <w:t>”</w:t>
      </w:r>
      <w:r w:rsidRPr="001A53A6">
        <w:rPr>
          <w:rFonts w:ascii="Corbel" w:hAnsi="Corbel"/>
          <w:sz w:val="24"/>
          <w:szCs w:val="24"/>
        </w:rPr>
        <w:t xml:space="preserve"> serão anexados ao relatório buscando agregar importantes materiais que foram produzidos</w:t>
      </w:r>
      <w:r w:rsidR="00326DD2" w:rsidRPr="001A53A6">
        <w:rPr>
          <w:rFonts w:ascii="Corbel" w:hAnsi="Corbel"/>
          <w:sz w:val="24"/>
          <w:szCs w:val="24"/>
        </w:rPr>
        <w:t xml:space="preserve"> ao longo de todo período</w:t>
      </w:r>
      <w:r w:rsidRPr="001A53A6">
        <w:rPr>
          <w:rFonts w:ascii="Corbel" w:hAnsi="Corbel"/>
          <w:sz w:val="24"/>
          <w:szCs w:val="24"/>
        </w:rPr>
        <w:t xml:space="preserve"> e que compõe</w:t>
      </w:r>
      <w:r w:rsidR="00562952" w:rsidRPr="001A53A6">
        <w:rPr>
          <w:rFonts w:ascii="Corbel" w:hAnsi="Corbel"/>
          <w:sz w:val="24"/>
          <w:szCs w:val="24"/>
        </w:rPr>
        <w:t xml:space="preserve"> parte significativa</w:t>
      </w:r>
      <w:r w:rsidRPr="001A53A6">
        <w:rPr>
          <w:rFonts w:ascii="Corbel" w:hAnsi="Corbel"/>
          <w:sz w:val="24"/>
          <w:szCs w:val="24"/>
        </w:rPr>
        <w:t xml:space="preserve"> </w:t>
      </w:r>
      <w:r w:rsidR="00562952" w:rsidRPr="001A53A6">
        <w:rPr>
          <w:rFonts w:ascii="Corbel" w:hAnsi="Corbel"/>
          <w:sz w:val="24"/>
          <w:szCs w:val="24"/>
        </w:rPr>
        <w:t>d</w:t>
      </w:r>
      <w:r w:rsidRPr="001A53A6">
        <w:rPr>
          <w:rFonts w:ascii="Corbel" w:hAnsi="Corbel"/>
          <w:sz w:val="24"/>
          <w:szCs w:val="24"/>
        </w:rPr>
        <w:t>os resultados obtidos a partir da Caravana.</w:t>
      </w:r>
    </w:p>
    <w:p w:rsidR="002E3144" w:rsidRPr="001A53A6" w:rsidRDefault="00326DD2" w:rsidP="00CA41A1">
      <w:pPr>
        <w:jc w:val="both"/>
        <w:rPr>
          <w:rFonts w:ascii="Corbel" w:hAnsi="Corbel"/>
          <w:sz w:val="24"/>
          <w:szCs w:val="24"/>
        </w:rPr>
      </w:pPr>
      <w:r w:rsidRPr="001A53A6">
        <w:rPr>
          <w:rFonts w:ascii="Corbel" w:hAnsi="Corbel"/>
          <w:sz w:val="24"/>
          <w:szCs w:val="24"/>
        </w:rPr>
        <w:t>Espera-se que o relatório possa trazer, mesmo que de forma simplória, o espírito que marcou o percurso da Caravana no Rio de Janeiro: o III ENA é aqui!</w:t>
      </w:r>
    </w:p>
    <w:p w:rsidR="00431580" w:rsidRPr="001A53A6" w:rsidRDefault="00431580" w:rsidP="00CA41A1">
      <w:pPr>
        <w:jc w:val="both"/>
        <w:rPr>
          <w:rFonts w:ascii="Corbel" w:hAnsi="Corbel"/>
          <w:b/>
          <w:sz w:val="24"/>
          <w:szCs w:val="24"/>
        </w:rPr>
      </w:pPr>
      <w:r w:rsidRPr="001A53A6">
        <w:rPr>
          <w:rFonts w:ascii="Corbel" w:hAnsi="Corbel"/>
          <w:b/>
          <w:sz w:val="24"/>
          <w:szCs w:val="24"/>
        </w:rPr>
        <w:br w:type="page"/>
      </w:r>
    </w:p>
    <w:sdt>
      <w:sdtPr>
        <w:rPr>
          <w:rFonts w:ascii="Corbel" w:eastAsiaTheme="minorHAnsi" w:hAnsi="Corbel" w:cstheme="minorBidi"/>
          <w:b w:val="0"/>
          <w:bCs w:val="0"/>
          <w:color w:val="auto"/>
          <w:sz w:val="22"/>
          <w:szCs w:val="22"/>
        </w:rPr>
        <w:id w:val="35785460"/>
        <w:docPartObj>
          <w:docPartGallery w:val="Table of Contents"/>
          <w:docPartUnique/>
        </w:docPartObj>
      </w:sdtPr>
      <w:sdtEndPr/>
      <w:sdtContent>
        <w:p w:rsidR="001A53A6" w:rsidRDefault="00A266CC" w:rsidP="00A266CC">
          <w:pPr>
            <w:pStyle w:val="CabealhodoSumrio"/>
            <w:jc w:val="center"/>
            <w:rPr>
              <w:rFonts w:ascii="Corbel" w:hAnsi="Corbel"/>
              <w:color w:val="984806" w:themeColor="accent6" w:themeShade="80"/>
            </w:rPr>
          </w:pPr>
          <w:r>
            <w:rPr>
              <w:rFonts w:ascii="Corbel" w:hAnsi="Corbel"/>
              <w:color w:val="984806" w:themeColor="accent6" w:themeShade="80"/>
            </w:rPr>
            <w:t>Sumário</w:t>
          </w:r>
        </w:p>
        <w:p w:rsidR="00A266CC" w:rsidRPr="00A266CC" w:rsidRDefault="00A266CC" w:rsidP="00A266CC"/>
        <w:p w:rsidR="000271C4" w:rsidRDefault="00C37494">
          <w:pPr>
            <w:pStyle w:val="Sumrio1"/>
            <w:tabs>
              <w:tab w:val="left" w:pos="440"/>
              <w:tab w:val="right" w:leader="dot" w:pos="8494"/>
            </w:tabs>
            <w:rPr>
              <w:rFonts w:eastAsiaTheme="minorEastAsia"/>
              <w:noProof/>
              <w:lang w:eastAsia="pt-BR"/>
            </w:rPr>
          </w:pPr>
          <w:r w:rsidRPr="001A53A6">
            <w:rPr>
              <w:rFonts w:ascii="Corbel" w:hAnsi="Corbel"/>
            </w:rPr>
            <w:fldChar w:fldCharType="begin"/>
          </w:r>
          <w:r w:rsidR="001A53A6" w:rsidRPr="001A53A6">
            <w:rPr>
              <w:rFonts w:ascii="Corbel" w:hAnsi="Corbel"/>
            </w:rPr>
            <w:instrText xml:space="preserve"> TOC \o "1-3" \h \z \u </w:instrText>
          </w:r>
          <w:r w:rsidRPr="001A53A6">
            <w:rPr>
              <w:rFonts w:ascii="Corbel" w:hAnsi="Corbel"/>
            </w:rPr>
            <w:fldChar w:fldCharType="separate"/>
          </w:r>
          <w:hyperlink w:anchor="_Toc381025824" w:history="1">
            <w:r w:rsidR="000271C4" w:rsidRPr="00725E89">
              <w:rPr>
                <w:rStyle w:val="Hyperlink"/>
                <w:rFonts w:ascii="Corbel" w:hAnsi="Corbel"/>
                <w:noProof/>
              </w:rPr>
              <w:t>I)</w:t>
            </w:r>
            <w:r w:rsidR="000271C4">
              <w:rPr>
                <w:rFonts w:eastAsiaTheme="minorEastAsia"/>
                <w:noProof/>
                <w:lang w:eastAsia="pt-BR"/>
              </w:rPr>
              <w:tab/>
            </w:r>
            <w:r w:rsidR="000271C4" w:rsidRPr="00725E89">
              <w:rPr>
                <w:rStyle w:val="Hyperlink"/>
                <w:rFonts w:ascii="Corbel" w:hAnsi="Corbel"/>
                <w:noProof/>
              </w:rPr>
              <w:t>Processo Preparatório</w:t>
            </w:r>
            <w:r w:rsidR="000271C4">
              <w:rPr>
                <w:noProof/>
                <w:webHidden/>
              </w:rPr>
              <w:tab/>
            </w:r>
            <w:r w:rsidR="000271C4">
              <w:rPr>
                <w:noProof/>
                <w:webHidden/>
              </w:rPr>
              <w:fldChar w:fldCharType="begin"/>
            </w:r>
            <w:r w:rsidR="000271C4">
              <w:rPr>
                <w:noProof/>
                <w:webHidden/>
              </w:rPr>
              <w:instrText xml:space="preserve"> PAGEREF _Toc381025824 \h </w:instrText>
            </w:r>
            <w:r w:rsidR="000271C4">
              <w:rPr>
                <w:noProof/>
                <w:webHidden/>
              </w:rPr>
            </w:r>
            <w:r w:rsidR="000271C4">
              <w:rPr>
                <w:noProof/>
                <w:webHidden/>
              </w:rPr>
              <w:fldChar w:fldCharType="separate"/>
            </w:r>
            <w:r w:rsidR="000271C4">
              <w:rPr>
                <w:noProof/>
                <w:webHidden/>
              </w:rPr>
              <w:t>5</w:t>
            </w:r>
            <w:r w:rsidR="000271C4">
              <w:rPr>
                <w:noProof/>
                <w:webHidden/>
              </w:rPr>
              <w:fldChar w:fldCharType="end"/>
            </w:r>
          </w:hyperlink>
        </w:p>
        <w:p w:rsidR="000271C4" w:rsidRDefault="000B5625">
          <w:pPr>
            <w:pStyle w:val="Sumrio1"/>
            <w:tabs>
              <w:tab w:val="left" w:pos="440"/>
              <w:tab w:val="right" w:leader="dot" w:pos="8494"/>
            </w:tabs>
            <w:rPr>
              <w:rFonts w:eastAsiaTheme="minorEastAsia"/>
              <w:noProof/>
              <w:lang w:eastAsia="pt-BR"/>
            </w:rPr>
          </w:pPr>
          <w:hyperlink w:anchor="_Toc381025825" w:history="1">
            <w:r w:rsidR="000271C4" w:rsidRPr="00725E89">
              <w:rPr>
                <w:rStyle w:val="Hyperlink"/>
                <w:rFonts w:ascii="Corbel" w:hAnsi="Corbel"/>
                <w:noProof/>
              </w:rPr>
              <w:t>II)</w:t>
            </w:r>
            <w:r w:rsidR="000271C4">
              <w:rPr>
                <w:rFonts w:eastAsiaTheme="minorEastAsia"/>
                <w:noProof/>
                <w:lang w:eastAsia="pt-BR"/>
              </w:rPr>
              <w:tab/>
            </w:r>
            <w:r w:rsidR="000271C4" w:rsidRPr="00725E89">
              <w:rPr>
                <w:rStyle w:val="Hyperlink"/>
                <w:rFonts w:ascii="Corbel" w:hAnsi="Corbel"/>
                <w:noProof/>
              </w:rPr>
              <w:t>Programação Final</w:t>
            </w:r>
            <w:r w:rsidR="000271C4">
              <w:rPr>
                <w:noProof/>
                <w:webHidden/>
              </w:rPr>
              <w:tab/>
            </w:r>
            <w:r w:rsidR="000271C4">
              <w:rPr>
                <w:noProof/>
                <w:webHidden/>
              </w:rPr>
              <w:fldChar w:fldCharType="begin"/>
            </w:r>
            <w:r w:rsidR="000271C4">
              <w:rPr>
                <w:noProof/>
                <w:webHidden/>
              </w:rPr>
              <w:instrText xml:space="preserve"> PAGEREF _Toc381025825 \h </w:instrText>
            </w:r>
            <w:r w:rsidR="000271C4">
              <w:rPr>
                <w:noProof/>
                <w:webHidden/>
              </w:rPr>
            </w:r>
            <w:r w:rsidR="000271C4">
              <w:rPr>
                <w:noProof/>
                <w:webHidden/>
              </w:rPr>
              <w:fldChar w:fldCharType="separate"/>
            </w:r>
            <w:r w:rsidR="000271C4">
              <w:rPr>
                <w:noProof/>
                <w:webHidden/>
              </w:rPr>
              <w:t>7</w:t>
            </w:r>
            <w:r w:rsidR="000271C4">
              <w:rPr>
                <w:noProof/>
                <w:webHidden/>
              </w:rPr>
              <w:fldChar w:fldCharType="end"/>
            </w:r>
          </w:hyperlink>
        </w:p>
        <w:p w:rsidR="000271C4" w:rsidRDefault="000B5625">
          <w:pPr>
            <w:pStyle w:val="Sumrio1"/>
            <w:tabs>
              <w:tab w:val="left" w:pos="660"/>
              <w:tab w:val="right" w:leader="dot" w:pos="8494"/>
            </w:tabs>
            <w:rPr>
              <w:rFonts w:eastAsiaTheme="minorEastAsia"/>
              <w:noProof/>
              <w:lang w:eastAsia="pt-BR"/>
            </w:rPr>
          </w:pPr>
          <w:hyperlink w:anchor="_Toc381025826" w:history="1">
            <w:r w:rsidR="000271C4" w:rsidRPr="00725E89">
              <w:rPr>
                <w:rStyle w:val="Hyperlink"/>
                <w:rFonts w:ascii="Corbel" w:hAnsi="Corbel"/>
                <w:noProof/>
              </w:rPr>
              <w:t>III)</w:t>
            </w:r>
            <w:r w:rsidR="000271C4">
              <w:rPr>
                <w:rFonts w:eastAsiaTheme="minorEastAsia"/>
                <w:noProof/>
                <w:lang w:eastAsia="pt-BR"/>
              </w:rPr>
              <w:tab/>
            </w:r>
            <w:r w:rsidR="000271C4" w:rsidRPr="00725E89">
              <w:rPr>
                <w:rStyle w:val="Hyperlink"/>
                <w:rFonts w:ascii="Corbel" w:hAnsi="Corbel"/>
                <w:noProof/>
              </w:rPr>
              <w:t>Relatos</w:t>
            </w:r>
            <w:r w:rsidR="000271C4">
              <w:rPr>
                <w:noProof/>
                <w:webHidden/>
              </w:rPr>
              <w:tab/>
            </w:r>
            <w:r w:rsidR="000271C4">
              <w:rPr>
                <w:noProof/>
                <w:webHidden/>
              </w:rPr>
              <w:fldChar w:fldCharType="begin"/>
            </w:r>
            <w:r w:rsidR="000271C4">
              <w:rPr>
                <w:noProof/>
                <w:webHidden/>
              </w:rPr>
              <w:instrText xml:space="preserve"> PAGEREF _Toc381025826 \h </w:instrText>
            </w:r>
            <w:r w:rsidR="000271C4">
              <w:rPr>
                <w:noProof/>
                <w:webHidden/>
              </w:rPr>
            </w:r>
            <w:r w:rsidR="000271C4">
              <w:rPr>
                <w:noProof/>
                <w:webHidden/>
              </w:rPr>
              <w:fldChar w:fldCharType="separate"/>
            </w:r>
            <w:r w:rsidR="000271C4">
              <w:rPr>
                <w:noProof/>
                <w:webHidden/>
              </w:rPr>
              <w:t>8</w:t>
            </w:r>
            <w:r w:rsidR="000271C4">
              <w:rPr>
                <w:noProof/>
                <w:webHidden/>
              </w:rPr>
              <w:fldChar w:fldCharType="end"/>
            </w:r>
          </w:hyperlink>
        </w:p>
        <w:p w:rsidR="000271C4" w:rsidRDefault="000B5625">
          <w:pPr>
            <w:pStyle w:val="Sumrio2"/>
            <w:tabs>
              <w:tab w:val="left" w:pos="660"/>
              <w:tab w:val="right" w:leader="dot" w:pos="8494"/>
            </w:tabs>
            <w:rPr>
              <w:rFonts w:eastAsiaTheme="minorEastAsia"/>
              <w:noProof/>
              <w:lang w:eastAsia="pt-BR"/>
            </w:rPr>
          </w:pPr>
          <w:hyperlink w:anchor="_Toc381025827" w:history="1">
            <w:r w:rsidR="000271C4" w:rsidRPr="00725E89">
              <w:rPr>
                <w:rStyle w:val="Hyperlink"/>
                <w:rFonts w:ascii="Corbel" w:hAnsi="Corbel"/>
                <w:noProof/>
              </w:rPr>
              <w:t>1.</w:t>
            </w:r>
            <w:r w:rsidR="000271C4">
              <w:rPr>
                <w:rFonts w:eastAsiaTheme="minorEastAsia"/>
                <w:noProof/>
                <w:lang w:eastAsia="pt-BR"/>
              </w:rPr>
              <w:tab/>
            </w:r>
            <w:r w:rsidR="000271C4" w:rsidRPr="00725E89">
              <w:rPr>
                <w:rStyle w:val="Hyperlink"/>
                <w:rFonts w:ascii="Corbel" w:hAnsi="Corbel"/>
                <w:noProof/>
              </w:rPr>
              <w:t>Abertura: Ato Público Baia de Sepetiba [Pedra de Guaratiba]</w:t>
            </w:r>
            <w:r w:rsidR="000271C4">
              <w:rPr>
                <w:noProof/>
                <w:webHidden/>
              </w:rPr>
              <w:tab/>
            </w:r>
            <w:r w:rsidR="000271C4">
              <w:rPr>
                <w:noProof/>
                <w:webHidden/>
              </w:rPr>
              <w:fldChar w:fldCharType="begin"/>
            </w:r>
            <w:r w:rsidR="000271C4">
              <w:rPr>
                <w:noProof/>
                <w:webHidden/>
              </w:rPr>
              <w:instrText xml:space="preserve"> PAGEREF _Toc381025827 \h </w:instrText>
            </w:r>
            <w:r w:rsidR="000271C4">
              <w:rPr>
                <w:noProof/>
                <w:webHidden/>
              </w:rPr>
            </w:r>
            <w:r w:rsidR="000271C4">
              <w:rPr>
                <w:noProof/>
                <w:webHidden/>
              </w:rPr>
              <w:fldChar w:fldCharType="separate"/>
            </w:r>
            <w:r w:rsidR="000271C4">
              <w:rPr>
                <w:noProof/>
                <w:webHidden/>
              </w:rPr>
              <w:t>8</w:t>
            </w:r>
            <w:r w:rsidR="000271C4">
              <w:rPr>
                <w:noProof/>
                <w:webHidden/>
              </w:rPr>
              <w:fldChar w:fldCharType="end"/>
            </w:r>
          </w:hyperlink>
        </w:p>
        <w:p w:rsidR="000271C4" w:rsidRDefault="000B5625">
          <w:pPr>
            <w:pStyle w:val="Sumrio2"/>
            <w:tabs>
              <w:tab w:val="left" w:pos="660"/>
              <w:tab w:val="right" w:leader="dot" w:pos="8494"/>
            </w:tabs>
            <w:rPr>
              <w:rFonts w:eastAsiaTheme="minorEastAsia"/>
              <w:noProof/>
              <w:lang w:eastAsia="pt-BR"/>
            </w:rPr>
          </w:pPr>
          <w:hyperlink w:anchor="_Toc381025828" w:history="1">
            <w:r w:rsidR="000271C4" w:rsidRPr="00725E89">
              <w:rPr>
                <w:rStyle w:val="Hyperlink"/>
                <w:rFonts w:ascii="Corbel" w:hAnsi="Corbel"/>
                <w:noProof/>
              </w:rPr>
              <w:t>2.</w:t>
            </w:r>
            <w:r w:rsidR="000271C4">
              <w:rPr>
                <w:rFonts w:eastAsiaTheme="minorEastAsia"/>
                <w:noProof/>
                <w:lang w:eastAsia="pt-BR"/>
              </w:rPr>
              <w:tab/>
            </w:r>
            <w:r w:rsidR="000271C4" w:rsidRPr="00725E89">
              <w:rPr>
                <w:rStyle w:val="Hyperlink"/>
                <w:rFonts w:ascii="Corbel" w:hAnsi="Corbel"/>
                <w:noProof/>
              </w:rPr>
              <w:t>Quintais Produtivos: Agricultura Urbana [Guaratiba]</w:t>
            </w:r>
            <w:r w:rsidR="000271C4">
              <w:rPr>
                <w:noProof/>
                <w:webHidden/>
              </w:rPr>
              <w:tab/>
            </w:r>
            <w:r w:rsidR="000271C4">
              <w:rPr>
                <w:noProof/>
                <w:webHidden/>
              </w:rPr>
              <w:fldChar w:fldCharType="begin"/>
            </w:r>
            <w:r w:rsidR="000271C4">
              <w:rPr>
                <w:noProof/>
                <w:webHidden/>
              </w:rPr>
              <w:instrText xml:space="preserve"> PAGEREF _Toc381025828 \h </w:instrText>
            </w:r>
            <w:r w:rsidR="000271C4">
              <w:rPr>
                <w:noProof/>
                <w:webHidden/>
              </w:rPr>
            </w:r>
            <w:r w:rsidR="000271C4">
              <w:rPr>
                <w:noProof/>
                <w:webHidden/>
              </w:rPr>
              <w:fldChar w:fldCharType="separate"/>
            </w:r>
            <w:r w:rsidR="000271C4">
              <w:rPr>
                <w:noProof/>
                <w:webHidden/>
              </w:rPr>
              <w:t>10</w:t>
            </w:r>
            <w:r w:rsidR="000271C4">
              <w:rPr>
                <w:noProof/>
                <w:webHidden/>
              </w:rPr>
              <w:fldChar w:fldCharType="end"/>
            </w:r>
          </w:hyperlink>
        </w:p>
        <w:p w:rsidR="000271C4" w:rsidRDefault="000B5625">
          <w:pPr>
            <w:pStyle w:val="Sumrio2"/>
            <w:tabs>
              <w:tab w:val="left" w:pos="660"/>
              <w:tab w:val="right" w:leader="dot" w:pos="8494"/>
            </w:tabs>
            <w:rPr>
              <w:rFonts w:eastAsiaTheme="minorEastAsia"/>
              <w:noProof/>
              <w:lang w:eastAsia="pt-BR"/>
            </w:rPr>
          </w:pPr>
          <w:hyperlink w:anchor="_Toc381025829" w:history="1">
            <w:r w:rsidR="000271C4" w:rsidRPr="00725E89">
              <w:rPr>
                <w:rStyle w:val="Hyperlink"/>
                <w:rFonts w:ascii="Corbel" w:hAnsi="Corbel"/>
                <w:noProof/>
              </w:rPr>
              <w:t>3.</w:t>
            </w:r>
            <w:r w:rsidR="000271C4">
              <w:rPr>
                <w:rFonts w:eastAsiaTheme="minorEastAsia"/>
                <w:noProof/>
                <w:lang w:eastAsia="pt-BR"/>
              </w:rPr>
              <w:tab/>
            </w:r>
            <w:r w:rsidR="000271C4" w:rsidRPr="00725E89">
              <w:rPr>
                <w:rStyle w:val="Hyperlink"/>
                <w:rFonts w:ascii="Corbel" w:hAnsi="Corbel"/>
                <w:noProof/>
              </w:rPr>
              <w:t>Fundação Xuxa Meneguel [</w:t>
            </w:r>
            <w:r w:rsidR="000271C4" w:rsidRPr="00725E89">
              <w:rPr>
                <w:rStyle w:val="Hyperlink"/>
                <w:rFonts w:ascii="Corbel" w:hAnsi="Corbel"/>
                <w:noProof/>
                <w:highlight w:val="yellow"/>
              </w:rPr>
              <w:t>Campo Grande</w:t>
            </w:r>
            <w:r w:rsidR="000271C4" w:rsidRPr="00725E89">
              <w:rPr>
                <w:rStyle w:val="Hyperlink"/>
                <w:rFonts w:ascii="Corbel" w:hAnsi="Corbel"/>
                <w:noProof/>
              </w:rPr>
              <w:t>]</w:t>
            </w:r>
            <w:r w:rsidR="000271C4">
              <w:rPr>
                <w:noProof/>
                <w:webHidden/>
              </w:rPr>
              <w:tab/>
            </w:r>
            <w:r w:rsidR="000271C4">
              <w:rPr>
                <w:noProof/>
                <w:webHidden/>
              </w:rPr>
              <w:fldChar w:fldCharType="begin"/>
            </w:r>
            <w:r w:rsidR="000271C4">
              <w:rPr>
                <w:noProof/>
                <w:webHidden/>
              </w:rPr>
              <w:instrText xml:space="preserve"> PAGEREF _Toc381025829 \h </w:instrText>
            </w:r>
            <w:r w:rsidR="000271C4">
              <w:rPr>
                <w:noProof/>
                <w:webHidden/>
              </w:rPr>
            </w:r>
            <w:r w:rsidR="000271C4">
              <w:rPr>
                <w:noProof/>
                <w:webHidden/>
              </w:rPr>
              <w:fldChar w:fldCharType="separate"/>
            </w:r>
            <w:r w:rsidR="000271C4">
              <w:rPr>
                <w:noProof/>
                <w:webHidden/>
              </w:rPr>
              <w:t>10</w:t>
            </w:r>
            <w:r w:rsidR="000271C4">
              <w:rPr>
                <w:noProof/>
                <w:webHidden/>
              </w:rPr>
              <w:fldChar w:fldCharType="end"/>
            </w:r>
          </w:hyperlink>
        </w:p>
        <w:p w:rsidR="000271C4" w:rsidRDefault="000B5625">
          <w:pPr>
            <w:pStyle w:val="Sumrio2"/>
            <w:tabs>
              <w:tab w:val="left" w:pos="660"/>
              <w:tab w:val="right" w:leader="dot" w:pos="8494"/>
            </w:tabs>
            <w:rPr>
              <w:rFonts w:eastAsiaTheme="minorEastAsia"/>
              <w:noProof/>
              <w:lang w:eastAsia="pt-BR"/>
            </w:rPr>
          </w:pPr>
          <w:hyperlink w:anchor="_Toc381025830" w:history="1">
            <w:r w:rsidR="000271C4" w:rsidRPr="00725E89">
              <w:rPr>
                <w:rStyle w:val="Hyperlink"/>
                <w:rFonts w:ascii="Corbel" w:hAnsi="Corbel"/>
                <w:noProof/>
              </w:rPr>
              <w:t>4.</w:t>
            </w:r>
            <w:r w:rsidR="000271C4">
              <w:rPr>
                <w:rFonts w:eastAsiaTheme="minorEastAsia"/>
                <w:noProof/>
                <w:lang w:eastAsia="pt-BR"/>
              </w:rPr>
              <w:tab/>
            </w:r>
            <w:r w:rsidR="000271C4" w:rsidRPr="00725E89">
              <w:rPr>
                <w:rStyle w:val="Hyperlink"/>
                <w:rFonts w:ascii="Corbel" w:hAnsi="Corbel"/>
                <w:noProof/>
              </w:rPr>
              <w:t xml:space="preserve">Fiocruz Campus Mata Atlântica [ </w:t>
            </w:r>
            <w:r w:rsidR="000271C4" w:rsidRPr="00725E89">
              <w:rPr>
                <w:rStyle w:val="Hyperlink"/>
                <w:rFonts w:ascii="Corbel" w:hAnsi="Corbel"/>
                <w:noProof/>
                <w:highlight w:val="yellow"/>
              </w:rPr>
              <w:t>Jacarepaguá</w:t>
            </w:r>
            <w:r w:rsidR="000271C4" w:rsidRPr="00725E89">
              <w:rPr>
                <w:rStyle w:val="Hyperlink"/>
                <w:rFonts w:ascii="Corbel" w:hAnsi="Corbel"/>
                <w:noProof/>
              </w:rPr>
              <w:t>]</w:t>
            </w:r>
            <w:r w:rsidR="000271C4">
              <w:rPr>
                <w:noProof/>
                <w:webHidden/>
              </w:rPr>
              <w:tab/>
            </w:r>
            <w:r w:rsidR="000271C4">
              <w:rPr>
                <w:noProof/>
                <w:webHidden/>
              </w:rPr>
              <w:fldChar w:fldCharType="begin"/>
            </w:r>
            <w:r w:rsidR="000271C4">
              <w:rPr>
                <w:noProof/>
                <w:webHidden/>
              </w:rPr>
              <w:instrText xml:space="preserve"> PAGEREF _Toc381025830 \h </w:instrText>
            </w:r>
            <w:r w:rsidR="000271C4">
              <w:rPr>
                <w:noProof/>
                <w:webHidden/>
              </w:rPr>
            </w:r>
            <w:r w:rsidR="000271C4">
              <w:rPr>
                <w:noProof/>
                <w:webHidden/>
              </w:rPr>
              <w:fldChar w:fldCharType="separate"/>
            </w:r>
            <w:r w:rsidR="000271C4">
              <w:rPr>
                <w:noProof/>
                <w:webHidden/>
              </w:rPr>
              <w:t>12</w:t>
            </w:r>
            <w:r w:rsidR="000271C4">
              <w:rPr>
                <w:noProof/>
                <w:webHidden/>
              </w:rPr>
              <w:fldChar w:fldCharType="end"/>
            </w:r>
          </w:hyperlink>
        </w:p>
        <w:p w:rsidR="000271C4" w:rsidRDefault="000B5625">
          <w:pPr>
            <w:pStyle w:val="Sumrio2"/>
            <w:tabs>
              <w:tab w:val="left" w:pos="660"/>
              <w:tab w:val="right" w:leader="dot" w:pos="8494"/>
            </w:tabs>
            <w:rPr>
              <w:rFonts w:eastAsiaTheme="minorEastAsia"/>
              <w:noProof/>
              <w:lang w:eastAsia="pt-BR"/>
            </w:rPr>
          </w:pPr>
          <w:hyperlink w:anchor="_Toc381025831" w:history="1">
            <w:r w:rsidR="000271C4" w:rsidRPr="00725E89">
              <w:rPr>
                <w:rStyle w:val="Hyperlink"/>
                <w:rFonts w:ascii="Corbel" w:hAnsi="Corbel"/>
                <w:noProof/>
              </w:rPr>
              <w:t>5.</w:t>
            </w:r>
            <w:r w:rsidR="000271C4">
              <w:rPr>
                <w:rFonts w:eastAsiaTheme="minorEastAsia"/>
                <w:noProof/>
                <w:lang w:eastAsia="pt-BR"/>
              </w:rPr>
              <w:tab/>
            </w:r>
            <w:r w:rsidR="000271C4" w:rsidRPr="00725E89">
              <w:rPr>
                <w:rStyle w:val="Hyperlink"/>
                <w:rFonts w:ascii="Corbel" w:hAnsi="Corbel"/>
                <w:noProof/>
              </w:rPr>
              <w:t>Vila Autódromo [Jacarepaguá]</w:t>
            </w:r>
            <w:r w:rsidR="000271C4">
              <w:rPr>
                <w:noProof/>
                <w:webHidden/>
              </w:rPr>
              <w:tab/>
            </w:r>
            <w:r w:rsidR="000271C4">
              <w:rPr>
                <w:noProof/>
                <w:webHidden/>
              </w:rPr>
              <w:fldChar w:fldCharType="begin"/>
            </w:r>
            <w:r w:rsidR="000271C4">
              <w:rPr>
                <w:noProof/>
                <w:webHidden/>
              </w:rPr>
              <w:instrText xml:space="preserve"> PAGEREF _Toc381025831 \h </w:instrText>
            </w:r>
            <w:r w:rsidR="000271C4">
              <w:rPr>
                <w:noProof/>
                <w:webHidden/>
              </w:rPr>
            </w:r>
            <w:r w:rsidR="000271C4">
              <w:rPr>
                <w:noProof/>
                <w:webHidden/>
              </w:rPr>
              <w:fldChar w:fldCharType="separate"/>
            </w:r>
            <w:r w:rsidR="000271C4">
              <w:rPr>
                <w:noProof/>
                <w:webHidden/>
              </w:rPr>
              <w:t>12</w:t>
            </w:r>
            <w:r w:rsidR="000271C4">
              <w:rPr>
                <w:noProof/>
                <w:webHidden/>
              </w:rPr>
              <w:fldChar w:fldCharType="end"/>
            </w:r>
          </w:hyperlink>
        </w:p>
        <w:p w:rsidR="000271C4" w:rsidRDefault="000B5625">
          <w:pPr>
            <w:pStyle w:val="Sumrio2"/>
            <w:tabs>
              <w:tab w:val="left" w:pos="660"/>
              <w:tab w:val="right" w:leader="dot" w:pos="8494"/>
            </w:tabs>
            <w:rPr>
              <w:rFonts w:eastAsiaTheme="minorEastAsia"/>
              <w:noProof/>
              <w:lang w:eastAsia="pt-BR"/>
            </w:rPr>
          </w:pPr>
          <w:hyperlink w:anchor="_Toc381025832" w:history="1">
            <w:r w:rsidR="000271C4" w:rsidRPr="00725E89">
              <w:rPr>
                <w:rStyle w:val="Hyperlink"/>
                <w:rFonts w:ascii="Corbel" w:hAnsi="Corbel"/>
                <w:noProof/>
              </w:rPr>
              <w:t>6.</w:t>
            </w:r>
            <w:r w:rsidR="000271C4">
              <w:rPr>
                <w:rFonts w:eastAsiaTheme="minorEastAsia"/>
                <w:noProof/>
                <w:lang w:eastAsia="pt-BR"/>
              </w:rPr>
              <w:tab/>
            </w:r>
            <w:r w:rsidR="000271C4" w:rsidRPr="00725E89">
              <w:rPr>
                <w:rStyle w:val="Hyperlink"/>
                <w:rFonts w:ascii="Corbel" w:hAnsi="Corbel"/>
                <w:noProof/>
              </w:rPr>
              <w:t>Largo de Vargem Grande [Vargem Grande]</w:t>
            </w:r>
            <w:r w:rsidR="000271C4">
              <w:rPr>
                <w:noProof/>
                <w:webHidden/>
              </w:rPr>
              <w:tab/>
            </w:r>
            <w:r w:rsidR="000271C4">
              <w:rPr>
                <w:noProof/>
                <w:webHidden/>
              </w:rPr>
              <w:fldChar w:fldCharType="begin"/>
            </w:r>
            <w:r w:rsidR="000271C4">
              <w:rPr>
                <w:noProof/>
                <w:webHidden/>
              </w:rPr>
              <w:instrText xml:space="preserve"> PAGEREF _Toc381025832 \h </w:instrText>
            </w:r>
            <w:r w:rsidR="000271C4">
              <w:rPr>
                <w:noProof/>
                <w:webHidden/>
              </w:rPr>
            </w:r>
            <w:r w:rsidR="000271C4">
              <w:rPr>
                <w:noProof/>
                <w:webHidden/>
              </w:rPr>
              <w:fldChar w:fldCharType="separate"/>
            </w:r>
            <w:r w:rsidR="000271C4">
              <w:rPr>
                <w:noProof/>
                <w:webHidden/>
              </w:rPr>
              <w:t>13</w:t>
            </w:r>
            <w:r w:rsidR="000271C4">
              <w:rPr>
                <w:noProof/>
                <w:webHidden/>
              </w:rPr>
              <w:fldChar w:fldCharType="end"/>
            </w:r>
          </w:hyperlink>
        </w:p>
        <w:p w:rsidR="000271C4" w:rsidRDefault="000B5625">
          <w:pPr>
            <w:pStyle w:val="Sumrio2"/>
            <w:tabs>
              <w:tab w:val="left" w:pos="660"/>
              <w:tab w:val="right" w:leader="dot" w:pos="8494"/>
            </w:tabs>
            <w:rPr>
              <w:rFonts w:eastAsiaTheme="minorEastAsia"/>
              <w:noProof/>
              <w:lang w:eastAsia="pt-BR"/>
            </w:rPr>
          </w:pPr>
          <w:hyperlink w:anchor="_Toc381025833" w:history="1">
            <w:r w:rsidR="000271C4" w:rsidRPr="00725E89">
              <w:rPr>
                <w:rStyle w:val="Hyperlink"/>
                <w:rFonts w:ascii="Corbel" w:hAnsi="Corbel"/>
                <w:noProof/>
              </w:rPr>
              <w:t>7.</w:t>
            </w:r>
            <w:r w:rsidR="000271C4">
              <w:rPr>
                <w:rFonts w:eastAsiaTheme="minorEastAsia"/>
                <w:noProof/>
                <w:lang w:eastAsia="pt-BR"/>
              </w:rPr>
              <w:tab/>
            </w:r>
            <w:r w:rsidR="000271C4" w:rsidRPr="00725E89">
              <w:rPr>
                <w:rStyle w:val="Hyperlink"/>
                <w:rFonts w:ascii="Corbel" w:hAnsi="Corbel"/>
                <w:noProof/>
              </w:rPr>
              <w:t>Comunidade Astrogilda: Parque Estadual da Pedra Branca [Vargem Grande]</w:t>
            </w:r>
            <w:r w:rsidR="000271C4">
              <w:rPr>
                <w:noProof/>
                <w:webHidden/>
              </w:rPr>
              <w:tab/>
            </w:r>
            <w:r w:rsidR="000271C4">
              <w:rPr>
                <w:noProof/>
                <w:webHidden/>
              </w:rPr>
              <w:fldChar w:fldCharType="begin"/>
            </w:r>
            <w:r w:rsidR="000271C4">
              <w:rPr>
                <w:noProof/>
                <w:webHidden/>
              </w:rPr>
              <w:instrText xml:space="preserve"> PAGEREF _Toc381025833 \h </w:instrText>
            </w:r>
            <w:r w:rsidR="000271C4">
              <w:rPr>
                <w:noProof/>
                <w:webHidden/>
              </w:rPr>
            </w:r>
            <w:r w:rsidR="000271C4">
              <w:rPr>
                <w:noProof/>
                <w:webHidden/>
              </w:rPr>
              <w:fldChar w:fldCharType="separate"/>
            </w:r>
            <w:r w:rsidR="000271C4">
              <w:rPr>
                <w:noProof/>
                <w:webHidden/>
              </w:rPr>
              <w:t>14</w:t>
            </w:r>
            <w:r w:rsidR="000271C4">
              <w:rPr>
                <w:noProof/>
                <w:webHidden/>
              </w:rPr>
              <w:fldChar w:fldCharType="end"/>
            </w:r>
          </w:hyperlink>
        </w:p>
        <w:p w:rsidR="000271C4" w:rsidRDefault="000B5625">
          <w:pPr>
            <w:pStyle w:val="Sumrio2"/>
            <w:tabs>
              <w:tab w:val="left" w:pos="660"/>
              <w:tab w:val="right" w:leader="dot" w:pos="8494"/>
            </w:tabs>
            <w:rPr>
              <w:rFonts w:eastAsiaTheme="minorEastAsia"/>
              <w:noProof/>
              <w:lang w:eastAsia="pt-BR"/>
            </w:rPr>
          </w:pPr>
          <w:hyperlink w:anchor="_Toc381025834" w:history="1">
            <w:r w:rsidR="000271C4" w:rsidRPr="00725E89">
              <w:rPr>
                <w:rStyle w:val="Hyperlink"/>
                <w:rFonts w:ascii="Corbel" w:hAnsi="Corbel"/>
                <w:noProof/>
              </w:rPr>
              <w:t>8.</w:t>
            </w:r>
            <w:r w:rsidR="000271C4">
              <w:rPr>
                <w:rFonts w:eastAsiaTheme="minorEastAsia"/>
                <w:noProof/>
                <w:lang w:eastAsia="pt-BR"/>
              </w:rPr>
              <w:tab/>
            </w:r>
            <w:r w:rsidR="000271C4" w:rsidRPr="00725E89">
              <w:rPr>
                <w:rStyle w:val="Hyperlink"/>
                <w:rFonts w:ascii="Corbel" w:hAnsi="Corbel"/>
                <w:noProof/>
              </w:rPr>
              <w:t>Quintais Produtivos: Maciço da Pedra Branca [Vargem Grande]</w:t>
            </w:r>
            <w:r w:rsidR="000271C4">
              <w:rPr>
                <w:noProof/>
                <w:webHidden/>
              </w:rPr>
              <w:tab/>
            </w:r>
            <w:r w:rsidR="000271C4">
              <w:rPr>
                <w:noProof/>
                <w:webHidden/>
              </w:rPr>
              <w:fldChar w:fldCharType="begin"/>
            </w:r>
            <w:r w:rsidR="000271C4">
              <w:rPr>
                <w:noProof/>
                <w:webHidden/>
              </w:rPr>
              <w:instrText xml:space="preserve"> PAGEREF _Toc381025834 \h </w:instrText>
            </w:r>
            <w:r w:rsidR="000271C4">
              <w:rPr>
                <w:noProof/>
                <w:webHidden/>
              </w:rPr>
            </w:r>
            <w:r w:rsidR="000271C4">
              <w:rPr>
                <w:noProof/>
                <w:webHidden/>
              </w:rPr>
              <w:fldChar w:fldCharType="separate"/>
            </w:r>
            <w:r w:rsidR="000271C4">
              <w:rPr>
                <w:noProof/>
                <w:webHidden/>
              </w:rPr>
              <w:t>15</w:t>
            </w:r>
            <w:r w:rsidR="000271C4">
              <w:rPr>
                <w:noProof/>
                <w:webHidden/>
              </w:rPr>
              <w:fldChar w:fldCharType="end"/>
            </w:r>
          </w:hyperlink>
        </w:p>
        <w:p w:rsidR="000271C4" w:rsidRDefault="000B5625">
          <w:pPr>
            <w:pStyle w:val="Sumrio2"/>
            <w:tabs>
              <w:tab w:val="left" w:pos="660"/>
              <w:tab w:val="right" w:leader="dot" w:pos="8494"/>
            </w:tabs>
            <w:rPr>
              <w:rFonts w:eastAsiaTheme="minorEastAsia"/>
              <w:noProof/>
              <w:lang w:eastAsia="pt-BR"/>
            </w:rPr>
          </w:pPr>
          <w:hyperlink w:anchor="_Toc381025835" w:history="1">
            <w:r w:rsidR="000271C4" w:rsidRPr="00725E89">
              <w:rPr>
                <w:rStyle w:val="Hyperlink"/>
                <w:rFonts w:ascii="Corbel" w:hAnsi="Corbel"/>
                <w:noProof/>
              </w:rPr>
              <w:t>9.</w:t>
            </w:r>
            <w:r w:rsidR="000271C4">
              <w:rPr>
                <w:rFonts w:eastAsiaTheme="minorEastAsia"/>
                <w:noProof/>
                <w:lang w:eastAsia="pt-BR"/>
              </w:rPr>
              <w:tab/>
            </w:r>
            <w:r w:rsidR="000271C4" w:rsidRPr="00725E89">
              <w:rPr>
                <w:rStyle w:val="Hyperlink"/>
                <w:rFonts w:ascii="Corbel" w:hAnsi="Corbel"/>
                <w:noProof/>
              </w:rPr>
              <w:t>Centro Cultural João Generino: Campo Alegre [Queimados/Nova Iguaçu]</w:t>
            </w:r>
            <w:r w:rsidR="000271C4">
              <w:rPr>
                <w:noProof/>
                <w:webHidden/>
              </w:rPr>
              <w:tab/>
            </w:r>
            <w:r w:rsidR="000271C4">
              <w:rPr>
                <w:noProof/>
                <w:webHidden/>
              </w:rPr>
              <w:fldChar w:fldCharType="begin"/>
            </w:r>
            <w:r w:rsidR="000271C4">
              <w:rPr>
                <w:noProof/>
                <w:webHidden/>
              </w:rPr>
              <w:instrText xml:space="preserve"> PAGEREF _Toc381025835 \h </w:instrText>
            </w:r>
            <w:r w:rsidR="000271C4">
              <w:rPr>
                <w:noProof/>
                <w:webHidden/>
              </w:rPr>
            </w:r>
            <w:r w:rsidR="000271C4">
              <w:rPr>
                <w:noProof/>
                <w:webHidden/>
              </w:rPr>
              <w:fldChar w:fldCharType="separate"/>
            </w:r>
            <w:r w:rsidR="000271C4">
              <w:rPr>
                <w:noProof/>
                <w:webHidden/>
              </w:rPr>
              <w:t>15</w:t>
            </w:r>
            <w:r w:rsidR="000271C4">
              <w:rPr>
                <w:noProof/>
                <w:webHidden/>
              </w:rPr>
              <w:fldChar w:fldCharType="end"/>
            </w:r>
          </w:hyperlink>
        </w:p>
        <w:p w:rsidR="000271C4" w:rsidRDefault="000B5625">
          <w:pPr>
            <w:pStyle w:val="Sumrio2"/>
            <w:tabs>
              <w:tab w:val="left" w:pos="880"/>
              <w:tab w:val="right" w:leader="dot" w:pos="8494"/>
            </w:tabs>
            <w:rPr>
              <w:rFonts w:eastAsiaTheme="minorEastAsia"/>
              <w:noProof/>
              <w:lang w:eastAsia="pt-BR"/>
            </w:rPr>
          </w:pPr>
          <w:hyperlink w:anchor="_Toc381025836" w:history="1">
            <w:r w:rsidR="000271C4" w:rsidRPr="00725E89">
              <w:rPr>
                <w:rStyle w:val="Hyperlink"/>
                <w:rFonts w:ascii="Corbel" w:hAnsi="Corbel"/>
                <w:noProof/>
              </w:rPr>
              <w:t>10.</w:t>
            </w:r>
            <w:r w:rsidR="000271C4">
              <w:rPr>
                <w:rFonts w:eastAsiaTheme="minorEastAsia"/>
                <w:noProof/>
                <w:lang w:eastAsia="pt-BR"/>
              </w:rPr>
              <w:tab/>
            </w:r>
            <w:r w:rsidR="000271C4" w:rsidRPr="00725E89">
              <w:rPr>
                <w:rStyle w:val="Hyperlink"/>
                <w:rFonts w:ascii="Corbel" w:hAnsi="Corbel"/>
                <w:noProof/>
              </w:rPr>
              <w:t>Feira da Roça de Nova Iguaçu [Nova Iguaçu]</w:t>
            </w:r>
            <w:r w:rsidR="000271C4">
              <w:rPr>
                <w:noProof/>
                <w:webHidden/>
              </w:rPr>
              <w:tab/>
            </w:r>
            <w:r w:rsidR="000271C4">
              <w:rPr>
                <w:noProof/>
                <w:webHidden/>
              </w:rPr>
              <w:fldChar w:fldCharType="begin"/>
            </w:r>
            <w:r w:rsidR="000271C4">
              <w:rPr>
                <w:noProof/>
                <w:webHidden/>
              </w:rPr>
              <w:instrText xml:space="preserve"> PAGEREF _Toc381025836 \h </w:instrText>
            </w:r>
            <w:r w:rsidR="000271C4">
              <w:rPr>
                <w:noProof/>
                <w:webHidden/>
              </w:rPr>
            </w:r>
            <w:r w:rsidR="000271C4">
              <w:rPr>
                <w:noProof/>
                <w:webHidden/>
              </w:rPr>
              <w:fldChar w:fldCharType="separate"/>
            </w:r>
            <w:r w:rsidR="000271C4">
              <w:rPr>
                <w:noProof/>
                <w:webHidden/>
              </w:rPr>
              <w:t>16</w:t>
            </w:r>
            <w:r w:rsidR="000271C4">
              <w:rPr>
                <w:noProof/>
                <w:webHidden/>
              </w:rPr>
              <w:fldChar w:fldCharType="end"/>
            </w:r>
          </w:hyperlink>
        </w:p>
        <w:p w:rsidR="000271C4" w:rsidRDefault="000B5625">
          <w:pPr>
            <w:pStyle w:val="Sumrio2"/>
            <w:tabs>
              <w:tab w:val="left" w:pos="880"/>
              <w:tab w:val="right" w:leader="dot" w:pos="8494"/>
            </w:tabs>
            <w:rPr>
              <w:rFonts w:eastAsiaTheme="minorEastAsia"/>
              <w:noProof/>
              <w:lang w:eastAsia="pt-BR"/>
            </w:rPr>
          </w:pPr>
          <w:hyperlink w:anchor="_Toc381025837" w:history="1">
            <w:r w:rsidR="000271C4" w:rsidRPr="00725E89">
              <w:rPr>
                <w:rStyle w:val="Hyperlink"/>
                <w:rFonts w:ascii="Corbel" w:hAnsi="Corbel"/>
                <w:noProof/>
              </w:rPr>
              <w:t>11.</w:t>
            </w:r>
            <w:r w:rsidR="000271C4">
              <w:rPr>
                <w:rFonts w:eastAsiaTheme="minorEastAsia"/>
                <w:noProof/>
                <w:lang w:eastAsia="pt-BR"/>
              </w:rPr>
              <w:tab/>
            </w:r>
            <w:r w:rsidR="000271C4" w:rsidRPr="00725E89">
              <w:rPr>
                <w:rStyle w:val="Hyperlink"/>
                <w:rFonts w:ascii="Corbel" w:hAnsi="Corbel"/>
                <w:noProof/>
              </w:rPr>
              <w:t>Comunidade Marapicú: Campo Alegre [Nova Iguaçu]</w:t>
            </w:r>
            <w:r w:rsidR="000271C4">
              <w:rPr>
                <w:noProof/>
                <w:webHidden/>
              </w:rPr>
              <w:tab/>
            </w:r>
            <w:r w:rsidR="000271C4">
              <w:rPr>
                <w:noProof/>
                <w:webHidden/>
              </w:rPr>
              <w:fldChar w:fldCharType="begin"/>
            </w:r>
            <w:r w:rsidR="000271C4">
              <w:rPr>
                <w:noProof/>
                <w:webHidden/>
              </w:rPr>
              <w:instrText xml:space="preserve"> PAGEREF _Toc381025837 \h </w:instrText>
            </w:r>
            <w:r w:rsidR="000271C4">
              <w:rPr>
                <w:noProof/>
                <w:webHidden/>
              </w:rPr>
            </w:r>
            <w:r w:rsidR="000271C4">
              <w:rPr>
                <w:noProof/>
                <w:webHidden/>
              </w:rPr>
              <w:fldChar w:fldCharType="separate"/>
            </w:r>
            <w:r w:rsidR="000271C4">
              <w:rPr>
                <w:noProof/>
                <w:webHidden/>
              </w:rPr>
              <w:t>17</w:t>
            </w:r>
            <w:r w:rsidR="000271C4">
              <w:rPr>
                <w:noProof/>
                <w:webHidden/>
              </w:rPr>
              <w:fldChar w:fldCharType="end"/>
            </w:r>
          </w:hyperlink>
        </w:p>
        <w:p w:rsidR="000271C4" w:rsidRDefault="000B5625">
          <w:pPr>
            <w:pStyle w:val="Sumrio2"/>
            <w:tabs>
              <w:tab w:val="left" w:pos="880"/>
              <w:tab w:val="right" w:leader="dot" w:pos="8494"/>
            </w:tabs>
            <w:rPr>
              <w:rFonts w:eastAsiaTheme="minorEastAsia"/>
              <w:noProof/>
              <w:lang w:eastAsia="pt-BR"/>
            </w:rPr>
          </w:pPr>
          <w:hyperlink w:anchor="_Toc381025838" w:history="1">
            <w:r w:rsidR="000271C4" w:rsidRPr="00725E89">
              <w:rPr>
                <w:rStyle w:val="Hyperlink"/>
                <w:rFonts w:ascii="Corbel" w:hAnsi="Corbel"/>
                <w:noProof/>
              </w:rPr>
              <w:t>12.</w:t>
            </w:r>
            <w:r w:rsidR="000271C4">
              <w:rPr>
                <w:rFonts w:eastAsiaTheme="minorEastAsia"/>
                <w:noProof/>
                <w:lang w:eastAsia="pt-BR"/>
              </w:rPr>
              <w:tab/>
            </w:r>
            <w:r w:rsidR="000271C4" w:rsidRPr="00725E89">
              <w:rPr>
                <w:rStyle w:val="Hyperlink"/>
                <w:rFonts w:ascii="Corbel" w:hAnsi="Corbel"/>
                <w:noProof/>
              </w:rPr>
              <w:t>Roda de Avaliação e Encerramento</w:t>
            </w:r>
            <w:r w:rsidR="000271C4">
              <w:rPr>
                <w:noProof/>
                <w:webHidden/>
              </w:rPr>
              <w:tab/>
            </w:r>
            <w:r w:rsidR="000271C4">
              <w:rPr>
                <w:noProof/>
                <w:webHidden/>
              </w:rPr>
              <w:fldChar w:fldCharType="begin"/>
            </w:r>
            <w:r w:rsidR="000271C4">
              <w:rPr>
                <w:noProof/>
                <w:webHidden/>
              </w:rPr>
              <w:instrText xml:space="preserve"> PAGEREF _Toc381025838 \h </w:instrText>
            </w:r>
            <w:r w:rsidR="000271C4">
              <w:rPr>
                <w:noProof/>
                <w:webHidden/>
              </w:rPr>
            </w:r>
            <w:r w:rsidR="000271C4">
              <w:rPr>
                <w:noProof/>
                <w:webHidden/>
              </w:rPr>
              <w:fldChar w:fldCharType="separate"/>
            </w:r>
            <w:r w:rsidR="000271C4">
              <w:rPr>
                <w:noProof/>
                <w:webHidden/>
              </w:rPr>
              <w:t>17</w:t>
            </w:r>
            <w:r w:rsidR="000271C4">
              <w:rPr>
                <w:noProof/>
                <w:webHidden/>
              </w:rPr>
              <w:fldChar w:fldCharType="end"/>
            </w:r>
          </w:hyperlink>
        </w:p>
        <w:p w:rsidR="000271C4" w:rsidRDefault="000B5625">
          <w:pPr>
            <w:pStyle w:val="Sumrio1"/>
            <w:tabs>
              <w:tab w:val="left" w:pos="660"/>
              <w:tab w:val="right" w:leader="dot" w:pos="8494"/>
            </w:tabs>
            <w:rPr>
              <w:rFonts w:eastAsiaTheme="minorEastAsia"/>
              <w:noProof/>
              <w:lang w:eastAsia="pt-BR"/>
            </w:rPr>
          </w:pPr>
          <w:hyperlink w:anchor="_Toc381025839" w:history="1">
            <w:r w:rsidR="000271C4" w:rsidRPr="00725E89">
              <w:rPr>
                <w:rStyle w:val="Hyperlink"/>
                <w:rFonts w:ascii="Corbel" w:hAnsi="Corbel"/>
                <w:noProof/>
              </w:rPr>
              <w:t>IV)</w:t>
            </w:r>
            <w:r w:rsidR="000271C4">
              <w:rPr>
                <w:rFonts w:eastAsiaTheme="minorEastAsia"/>
                <w:noProof/>
                <w:lang w:eastAsia="pt-BR"/>
              </w:rPr>
              <w:tab/>
            </w:r>
            <w:r w:rsidR="000271C4" w:rsidRPr="00725E89">
              <w:rPr>
                <w:rStyle w:val="Hyperlink"/>
                <w:rFonts w:ascii="Corbel" w:hAnsi="Corbel"/>
                <w:noProof/>
              </w:rPr>
              <w:t>Produtos e Encaminhamentos Principais</w:t>
            </w:r>
            <w:r w:rsidR="000271C4">
              <w:rPr>
                <w:noProof/>
                <w:webHidden/>
              </w:rPr>
              <w:tab/>
            </w:r>
            <w:r w:rsidR="000271C4">
              <w:rPr>
                <w:noProof/>
                <w:webHidden/>
              </w:rPr>
              <w:fldChar w:fldCharType="begin"/>
            </w:r>
            <w:r w:rsidR="000271C4">
              <w:rPr>
                <w:noProof/>
                <w:webHidden/>
              </w:rPr>
              <w:instrText xml:space="preserve"> PAGEREF _Toc381025839 \h </w:instrText>
            </w:r>
            <w:r w:rsidR="000271C4">
              <w:rPr>
                <w:noProof/>
                <w:webHidden/>
              </w:rPr>
            </w:r>
            <w:r w:rsidR="000271C4">
              <w:rPr>
                <w:noProof/>
                <w:webHidden/>
              </w:rPr>
              <w:fldChar w:fldCharType="separate"/>
            </w:r>
            <w:r w:rsidR="000271C4">
              <w:rPr>
                <w:noProof/>
                <w:webHidden/>
              </w:rPr>
              <w:t>20</w:t>
            </w:r>
            <w:r w:rsidR="000271C4">
              <w:rPr>
                <w:noProof/>
                <w:webHidden/>
              </w:rPr>
              <w:fldChar w:fldCharType="end"/>
            </w:r>
          </w:hyperlink>
        </w:p>
        <w:p w:rsidR="000271C4" w:rsidRDefault="000B5625">
          <w:pPr>
            <w:pStyle w:val="Sumrio1"/>
            <w:tabs>
              <w:tab w:val="left" w:pos="440"/>
              <w:tab w:val="right" w:leader="dot" w:pos="8494"/>
            </w:tabs>
            <w:rPr>
              <w:rFonts w:eastAsiaTheme="minorEastAsia"/>
              <w:noProof/>
              <w:lang w:eastAsia="pt-BR"/>
            </w:rPr>
          </w:pPr>
          <w:hyperlink w:anchor="_Toc381025840" w:history="1">
            <w:r w:rsidR="000271C4" w:rsidRPr="00725E89">
              <w:rPr>
                <w:rStyle w:val="Hyperlink"/>
                <w:rFonts w:ascii="Corbel" w:hAnsi="Corbel"/>
                <w:noProof/>
              </w:rPr>
              <w:t>V)</w:t>
            </w:r>
            <w:r w:rsidR="000271C4">
              <w:rPr>
                <w:rFonts w:eastAsiaTheme="minorEastAsia"/>
                <w:noProof/>
                <w:lang w:eastAsia="pt-BR"/>
              </w:rPr>
              <w:tab/>
            </w:r>
            <w:r w:rsidR="000271C4" w:rsidRPr="00725E89">
              <w:rPr>
                <w:rStyle w:val="Hyperlink"/>
                <w:rFonts w:ascii="Corbel" w:hAnsi="Corbel"/>
                <w:noProof/>
              </w:rPr>
              <w:t>Considerações Finais</w:t>
            </w:r>
            <w:r w:rsidR="000271C4">
              <w:rPr>
                <w:noProof/>
                <w:webHidden/>
              </w:rPr>
              <w:tab/>
            </w:r>
            <w:r w:rsidR="000271C4">
              <w:rPr>
                <w:noProof/>
                <w:webHidden/>
              </w:rPr>
              <w:fldChar w:fldCharType="begin"/>
            </w:r>
            <w:r w:rsidR="000271C4">
              <w:rPr>
                <w:noProof/>
                <w:webHidden/>
              </w:rPr>
              <w:instrText xml:space="preserve"> PAGEREF _Toc381025840 \h </w:instrText>
            </w:r>
            <w:r w:rsidR="000271C4">
              <w:rPr>
                <w:noProof/>
                <w:webHidden/>
              </w:rPr>
            </w:r>
            <w:r w:rsidR="000271C4">
              <w:rPr>
                <w:noProof/>
                <w:webHidden/>
              </w:rPr>
              <w:fldChar w:fldCharType="separate"/>
            </w:r>
            <w:r w:rsidR="000271C4">
              <w:rPr>
                <w:noProof/>
                <w:webHidden/>
              </w:rPr>
              <w:t>21</w:t>
            </w:r>
            <w:r w:rsidR="000271C4">
              <w:rPr>
                <w:noProof/>
                <w:webHidden/>
              </w:rPr>
              <w:fldChar w:fldCharType="end"/>
            </w:r>
          </w:hyperlink>
        </w:p>
        <w:p w:rsidR="001A53A6" w:rsidRPr="001A53A6" w:rsidRDefault="00C37494">
          <w:pPr>
            <w:rPr>
              <w:rFonts w:ascii="Corbel" w:hAnsi="Corbel"/>
            </w:rPr>
          </w:pPr>
          <w:r w:rsidRPr="001A53A6">
            <w:rPr>
              <w:rFonts w:ascii="Corbel" w:hAnsi="Corbel"/>
            </w:rPr>
            <w:fldChar w:fldCharType="end"/>
          </w:r>
        </w:p>
      </w:sdtContent>
    </w:sdt>
    <w:p w:rsidR="001A53A6" w:rsidRPr="001A53A6" w:rsidRDefault="00B460D5" w:rsidP="00B460D5">
      <w:pPr>
        <w:jc w:val="center"/>
        <w:rPr>
          <w:rFonts w:ascii="Corbel" w:hAnsi="Corbel"/>
          <w:b/>
          <w:sz w:val="24"/>
          <w:szCs w:val="24"/>
        </w:rPr>
      </w:pPr>
      <w:r w:rsidRPr="00B460D5">
        <w:rPr>
          <w:rFonts w:ascii="Corbel" w:hAnsi="Corbel"/>
          <w:b/>
          <w:noProof/>
          <w:sz w:val="24"/>
          <w:szCs w:val="24"/>
          <w:lang w:eastAsia="pt-BR"/>
        </w:rPr>
        <w:drawing>
          <wp:inline distT="0" distB="0" distL="0" distR="0">
            <wp:extent cx="5400040" cy="1175385"/>
            <wp:effectExtent l="19050" t="0" r="0" b="0"/>
            <wp:docPr id="5" name="Imagem 1" descr="1451539_236945449803217_1318589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539_236945449803217_1318589950_n.jpg"/>
                    <pic:cNvPicPr/>
                  </pic:nvPicPr>
                  <pic:blipFill>
                    <a:blip r:embed="rId10" cstate="print"/>
                    <a:stretch>
                      <a:fillRect/>
                    </a:stretch>
                  </pic:blipFill>
                  <pic:spPr>
                    <a:xfrm>
                      <a:off x="0" y="0"/>
                      <a:ext cx="5400040" cy="1175385"/>
                    </a:xfrm>
                    <a:prstGeom prst="rect">
                      <a:avLst/>
                    </a:prstGeom>
                  </pic:spPr>
                </pic:pic>
              </a:graphicData>
            </a:graphic>
          </wp:inline>
        </w:drawing>
      </w:r>
    </w:p>
    <w:p w:rsidR="00631D63" w:rsidRPr="001A53A6" w:rsidRDefault="00631D63" w:rsidP="00CA41A1">
      <w:pPr>
        <w:jc w:val="both"/>
        <w:rPr>
          <w:rFonts w:ascii="Corbel" w:hAnsi="Corbel"/>
          <w:b/>
          <w:sz w:val="24"/>
          <w:szCs w:val="24"/>
        </w:rPr>
      </w:pPr>
    </w:p>
    <w:p w:rsidR="00631D63" w:rsidRPr="001A53A6" w:rsidRDefault="00631D63" w:rsidP="001A53A6">
      <w:pPr>
        <w:rPr>
          <w:rFonts w:ascii="Corbel" w:hAnsi="Corbel"/>
          <w:b/>
          <w:sz w:val="24"/>
          <w:szCs w:val="24"/>
        </w:rPr>
      </w:pPr>
      <w:r w:rsidRPr="001A53A6">
        <w:rPr>
          <w:rFonts w:ascii="Corbel" w:hAnsi="Corbel"/>
          <w:b/>
          <w:sz w:val="24"/>
          <w:szCs w:val="24"/>
        </w:rPr>
        <w:br w:type="page"/>
      </w:r>
    </w:p>
    <w:p w:rsidR="00207B7C" w:rsidRPr="000271C4" w:rsidRDefault="007A03A5" w:rsidP="002759EF">
      <w:pPr>
        <w:pStyle w:val="Ttulo1"/>
        <w:numPr>
          <w:ilvl w:val="0"/>
          <w:numId w:val="10"/>
        </w:numPr>
        <w:spacing w:line="240" w:lineRule="auto"/>
        <w:jc w:val="both"/>
        <w:rPr>
          <w:rFonts w:ascii="Corbel" w:hAnsi="Corbel"/>
          <w:color w:val="984806" w:themeColor="accent6" w:themeShade="80"/>
          <w:sz w:val="32"/>
          <w:szCs w:val="24"/>
        </w:rPr>
      </w:pPr>
      <w:bookmarkStart w:id="1" w:name="_Toc381025824"/>
      <w:r w:rsidRPr="000271C4">
        <w:rPr>
          <w:rFonts w:ascii="Corbel" w:hAnsi="Corbel"/>
          <w:color w:val="984806" w:themeColor="accent6" w:themeShade="80"/>
          <w:sz w:val="32"/>
          <w:szCs w:val="24"/>
        </w:rPr>
        <w:lastRenderedPageBreak/>
        <w:t>Processo Preparatório</w:t>
      </w:r>
      <w:bookmarkEnd w:id="1"/>
    </w:p>
    <w:p w:rsidR="002759EF" w:rsidRDefault="002759EF" w:rsidP="002759EF">
      <w:pPr>
        <w:spacing w:line="240" w:lineRule="auto"/>
        <w:jc w:val="both"/>
        <w:rPr>
          <w:rFonts w:ascii="Corbel" w:hAnsi="Corbel"/>
          <w:sz w:val="24"/>
          <w:szCs w:val="24"/>
        </w:rPr>
      </w:pPr>
      <w:r>
        <w:rPr>
          <w:rFonts w:ascii="Corbel" w:hAnsi="Corbel"/>
          <w:sz w:val="24"/>
          <w:szCs w:val="24"/>
        </w:rPr>
        <w:t>´</w:t>
      </w:r>
    </w:p>
    <w:p w:rsidR="00520CB7" w:rsidRPr="001A53A6" w:rsidRDefault="00520CB7" w:rsidP="00601C85">
      <w:pPr>
        <w:jc w:val="both"/>
        <w:rPr>
          <w:rFonts w:ascii="Corbel" w:hAnsi="Corbel"/>
          <w:sz w:val="24"/>
          <w:szCs w:val="24"/>
        </w:rPr>
      </w:pPr>
      <w:r w:rsidRPr="001A53A6">
        <w:rPr>
          <w:rFonts w:ascii="Corbel" w:hAnsi="Corbel"/>
          <w:sz w:val="24"/>
          <w:szCs w:val="24"/>
        </w:rPr>
        <w:t>O processo de preparação da “Caravana Agroecológica e Cultural da Região Metropolitana do Rio de Janeiro” envolveu uma série de organizações e mobilizadores que compõe a Articulação de Agroecologia do Rio de Janeiro</w:t>
      </w:r>
      <w:r w:rsidR="00FB1B3A" w:rsidRPr="001A53A6">
        <w:rPr>
          <w:rFonts w:ascii="Corbel" w:hAnsi="Corbel"/>
          <w:sz w:val="24"/>
          <w:szCs w:val="24"/>
        </w:rPr>
        <w:t xml:space="preserve"> (AARJ)</w:t>
      </w:r>
      <w:r w:rsidRPr="001A53A6">
        <w:rPr>
          <w:rFonts w:ascii="Corbel" w:hAnsi="Corbel"/>
          <w:sz w:val="24"/>
          <w:szCs w:val="24"/>
        </w:rPr>
        <w:t xml:space="preserve">. </w:t>
      </w:r>
    </w:p>
    <w:p w:rsidR="00520CB7" w:rsidRPr="001A53A6" w:rsidRDefault="00520CB7" w:rsidP="00CA41A1">
      <w:pPr>
        <w:jc w:val="both"/>
        <w:rPr>
          <w:rFonts w:ascii="Corbel" w:hAnsi="Corbel"/>
          <w:sz w:val="24"/>
          <w:szCs w:val="24"/>
        </w:rPr>
      </w:pPr>
      <w:r w:rsidRPr="001A53A6">
        <w:rPr>
          <w:rFonts w:ascii="Corbel" w:hAnsi="Corbel"/>
          <w:sz w:val="24"/>
          <w:szCs w:val="24"/>
        </w:rPr>
        <w:t>Para que fosse possível viabilizar as rotas e todas as atividades previstas pelas orientações políticas e metodológicas apontadas pelo processo de mobilização social da</w:t>
      </w:r>
      <w:r w:rsidR="00FB1B3A" w:rsidRPr="001A53A6">
        <w:rPr>
          <w:rFonts w:ascii="Corbel" w:hAnsi="Corbel"/>
          <w:sz w:val="24"/>
          <w:szCs w:val="24"/>
        </w:rPr>
        <w:t>s</w:t>
      </w:r>
      <w:r w:rsidRPr="001A53A6">
        <w:rPr>
          <w:rFonts w:ascii="Corbel" w:hAnsi="Corbel"/>
          <w:sz w:val="24"/>
          <w:szCs w:val="24"/>
        </w:rPr>
        <w:t xml:space="preserve"> Caravana</w:t>
      </w:r>
      <w:r w:rsidR="00FB1B3A" w:rsidRPr="001A53A6">
        <w:rPr>
          <w:rFonts w:ascii="Corbel" w:hAnsi="Corbel"/>
          <w:sz w:val="24"/>
          <w:szCs w:val="24"/>
        </w:rPr>
        <w:t>s</w:t>
      </w:r>
      <w:r w:rsidRPr="001A53A6">
        <w:rPr>
          <w:rFonts w:ascii="Corbel" w:hAnsi="Corbel"/>
          <w:sz w:val="24"/>
          <w:szCs w:val="24"/>
        </w:rPr>
        <w:t xml:space="preserve">, </w:t>
      </w:r>
      <w:r w:rsidR="007D55F5" w:rsidRPr="001A53A6">
        <w:rPr>
          <w:rFonts w:ascii="Corbel" w:hAnsi="Corbel"/>
          <w:sz w:val="24"/>
          <w:szCs w:val="24"/>
        </w:rPr>
        <w:t>diversas oficinas preparatórias foram realizadas reunindo representantes dos territ</w:t>
      </w:r>
      <w:r w:rsidR="00FB1B3A" w:rsidRPr="001A53A6">
        <w:rPr>
          <w:rFonts w:ascii="Corbel" w:hAnsi="Corbel"/>
          <w:sz w:val="24"/>
          <w:szCs w:val="24"/>
        </w:rPr>
        <w:t>órios buscando a elaboração conjunta da programação. O</w:t>
      </w:r>
      <w:r w:rsidR="007D55F5" w:rsidRPr="001A53A6">
        <w:rPr>
          <w:rFonts w:ascii="Corbel" w:hAnsi="Corbel"/>
          <w:sz w:val="24"/>
          <w:szCs w:val="24"/>
        </w:rPr>
        <w:t xml:space="preserve">utras reuniões localizadas </w:t>
      </w:r>
      <w:r w:rsidR="00FB1B3A" w:rsidRPr="001A53A6">
        <w:rPr>
          <w:rFonts w:ascii="Corbel" w:hAnsi="Corbel"/>
          <w:sz w:val="24"/>
          <w:szCs w:val="24"/>
        </w:rPr>
        <w:t xml:space="preserve">também </w:t>
      </w:r>
      <w:r w:rsidR="007D55F5" w:rsidRPr="001A53A6">
        <w:rPr>
          <w:rFonts w:ascii="Corbel" w:hAnsi="Corbel"/>
          <w:sz w:val="24"/>
          <w:szCs w:val="24"/>
        </w:rPr>
        <w:t>ocorre</w:t>
      </w:r>
      <w:r w:rsidR="00FB1B3A" w:rsidRPr="001A53A6">
        <w:rPr>
          <w:rFonts w:ascii="Corbel" w:hAnsi="Corbel"/>
          <w:sz w:val="24"/>
          <w:szCs w:val="24"/>
        </w:rPr>
        <w:t>ra</w:t>
      </w:r>
      <w:r w:rsidR="007D55F5" w:rsidRPr="001A53A6">
        <w:rPr>
          <w:rFonts w:ascii="Corbel" w:hAnsi="Corbel"/>
          <w:sz w:val="24"/>
          <w:szCs w:val="24"/>
        </w:rPr>
        <w:t xml:space="preserve">m para construção das </w:t>
      </w:r>
      <w:r w:rsidR="00FB1B3A" w:rsidRPr="001A53A6">
        <w:rPr>
          <w:rFonts w:ascii="Corbel" w:hAnsi="Corbel"/>
          <w:sz w:val="24"/>
          <w:szCs w:val="24"/>
        </w:rPr>
        <w:t>sub-rotas e organização dos recursos necessários para recepção dos Caravaneiros,</w:t>
      </w:r>
      <w:r w:rsidR="007D55F5" w:rsidRPr="001A53A6">
        <w:rPr>
          <w:rFonts w:ascii="Corbel" w:hAnsi="Corbel"/>
          <w:sz w:val="24"/>
          <w:szCs w:val="24"/>
        </w:rPr>
        <w:t xml:space="preserve"> </w:t>
      </w:r>
      <w:r w:rsidR="00FB1B3A" w:rsidRPr="001A53A6">
        <w:rPr>
          <w:rFonts w:ascii="Corbel" w:hAnsi="Corbel"/>
          <w:sz w:val="24"/>
          <w:szCs w:val="24"/>
        </w:rPr>
        <w:t xml:space="preserve">bem como </w:t>
      </w:r>
      <w:r w:rsidR="007D55F5" w:rsidRPr="001A53A6">
        <w:rPr>
          <w:rFonts w:ascii="Corbel" w:hAnsi="Corbel"/>
          <w:sz w:val="24"/>
          <w:szCs w:val="24"/>
        </w:rPr>
        <w:t>visitas pr</w:t>
      </w:r>
      <w:r w:rsidR="00FB1B3A" w:rsidRPr="001A53A6">
        <w:rPr>
          <w:rFonts w:ascii="Corbel" w:hAnsi="Corbel"/>
          <w:sz w:val="24"/>
          <w:szCs w:val="24"/>
        </w:rPr>
        <w:t>évias as organizações e sítios, que fariam parte da programação, foram realizadas.</w:t>
      </w:r>
      <w:r w:rsidR="007D55F5" w:rsidRPr="001A53A6">
        <w:rPr>
          <w:rFonts w:ascii="Corbel" w:hAnsi="Corbel"/>
          <w:sz w:val="24"/>
          <w:szCs w:val="24"/>
        </w:rPr>
        <w:t xml:space="preserve"> </w:t>
      </w:r>
    </w:p>
    <w:p w:rsidR="007D55F5" w:rsidRPr="001A53A6" w:rsidRDefault="007D55F5" w:rsidP="00CA41A1">
      <w:pPr>
        <w:jc w:val="both"/>
        <w:rPr>
          <w:rFonts w:ascii="Corbel" w:hAnsi="Corbel"/>
          <w:sz w:val="24"/>
          <w:szCs w:val="24"/>
        </w:rPr>
      </w:pPr>
      <w:r w:rsidRPr="001A53A6">
        <w:rPr>
          <w:rFonts w:ascii="Corbel" w:hAnsi="Corbel"/>
          <w:sz w:val="24"/>
          <w:szCs w:val="24"/>
        </w:rPr>
        <w:t xml:space="preserve">Ao total foram realizadas </w:t>
      </w:r>
      <w:r w:rsidR="00601C85">
        <w:rPr>
          <w:rFonts w:ascii="Corbel" w:hAnsi="Corbel"/>
          <w:sz w:val="24"/>
          <w:szCs w:val="24"/>
        </w:rPr>
        <w:t>sete</w:t>
      </w:r>
      <w:r w:rsidRPr="001A53A6">
        <w:rPr>
          <w:rFonts w:ascii="Corbel" w:hAnsi="Corbel"/>
          <w:sz w:val="24"/>
          <w:szCs w:val="24"/>
        </w:rPr>
        <w:t xml:space="preserve"> oficinas preparatórias mais centralizadas e diversas reuniões em Vargem Grande/Jacarepaguá/Campo Grande, Nova Iguaçu e na Baia de Sepetiba, três principais eixos das rotas da Caravana.</w:t>
      </w:r>
    </w:p>
    <w:p w:rsidR="00FB1B3A" w:rsidRPr="001A53A6" w:rsidRDefault="007D55F5" w:rsidP="00CA41A1">
      <w:pPr>
        <w:jc w:val="both"/>
        <w:rPr>
          <w:rFonts w:ascii="Corbel" w:hAnsi="Corbel"/>
          <w:sz w:val="24"/>
          <w:szCs w:val="24"/>
        </w:rPr>
      </w:pPr>
      <w:r w:rsidRPr="001A53A6">
        <w:rPr>
          <w:rFonts w:ascii="Corbel" w:hAnsi="Corbel"/>
          <w:sz w:val="24"/>
          <w:szCs w:val="24"/>
        </w:rPr>
        <w:t xml:space="preserve">Além dos encontros </w:t>
      </w:r>
      <w:r w:rsidR="00C573F4" w:rsidRPr="001A53A6">
        <w:rPr>
          <w:rFonts w:ascii="Corbel" w:hAnsi="Corbel"/>
          <w:sz w:val="24"/>
          <w:szCs w:val="24"/>
        </w:rPr>
        <w:t>prévios</w:t>
      </w:r>
      <w:r w:rsidR="00FB1B3A" w:rsidRPr="001A53A6">
        <w:rPr>
          <w:rFonts w:ascii="Corbel" w:hAnsi="Corbel"/>
          <w:sz w:val="24"/>
          <w:szCs w:val="24"/>
        </w:rPr>
        <w:t>,</w:t>
      </w:r>
      <w:r w:rsidR="00C573F4" w:rsidRPr="001A53A6">
        <w:rPr>
          <w:rFonts w:ascii="Corbel" w:hAnsi="Corbel"/>
          <w:sz w:val="24"/>
          <w:szCs w:val="24"/>
        </w:rPr>
        <w:t xml:space="preserve"> que foram momentos de articulaç</w:t>
      </w:r>
      <w:r w:rsidR="00FB1B3A" w:rsidRPr="001A53A6">
        <w:rPr>
          <w:rFonts w:ascii="Corbel" w:hAnsi="Corbel"/>
          <w:sz w:val="24"/>
          <w:szCs w:val="24"/>
        </w:rPr>
        <w:t>ão dos atores locais e regionais</w:t>
      </w:r>
      <w:r w:rsidR="00C573F4" w:rsidRPr="001A53A6">
        <w:rPr>
          <w:rFonts w:ascii="Corbel" w:hAnsi="Corbel"/>
          <w:sz w:val="24"/>
          <w:szCs w:val="24"/>
        </w:rPr>
        <w:t xml:space="preserve">, </w:t>
      </w:r>
      <w:r w:rsidRPr="001A53A6">
        <w:rPr>
          <w:rFonts w:ascii="Corbel" w:hAnsi="Corbel"/>
          <w:sz w:val="24"/>
          <w:szCs w:val="24"/>
        </w:rPr>
        <w:t>é fundamental registrar o processo de mobilização e inscrição dos participantes, sendo eles membros de importantes organizações, redes e coletivos envolvidos diretamente com o fortalecimento da Agroecologia no Rio de Janeiro.</w:t>
      </w:r>
      <w:r w:rsidR="00C573F4" w:rsidRPr="001A53A6">
        <w:rPr>
          <w:rFonts w:ascii="Corbel" w:hAnsi="Corbel"/>
          <w:sz w:val="24"/>
          <w:szCs w:val="24"/>
        </w:rPr>
        <w:t xml:space="preserve"> O mapeamento desses grupos e a constante preocupaç</w:t>
      </w:r>
      <w:r w:rsidR="00FB1B3A" w:rsidRPr="001A53A6">
        <w:rPr>
          <w:rFonts w:ascii="Corbel" w:hAnsi="Corbel"/>
          <w:sz w:val="24"/>
          <w:szCs w:val="24"/>
        </w:rPr>
        <w:t xml:space="preserve">ão em garantir, principalmente, </w:t>
      </w:r>
      <w:r w:rsidR="00C573F4" w:rsidRPr="001A53A6">
        <w:rPr>
          <w:rFonts w:ascii="Corbel" w:hAnsi="Corbel"/>
          <w:sz w:val="24"/>
          <w:szCs w:val="24"/>
        </w:rPr>
        <w:t>a presença de agricultoras/es, pescadoras/es e outros representantes das comunidades tradicionais</w:t>
      </w:r>
      <w:r w:rsidR="00FB1B3A" w:rsidRPr="001A53A6">
        <w:rPr>
          <w:rFonts w:ascii="Corbel" w:hAnsi="Corbel"/>
          <w:sz w:val="24"/>
          <w:szCs w:val="24"/>
        </w:rPr>
        <w:t xml:space="preserve"> e dos grupos populares </w:t>
      </w:r>
      <w:r w:rsidR="00C573F4" w:rsidRPr="001A53A6">
        <w:rPr>
          <w:rFonts w:ascii="Corbel" w:hAnsi="Corbel"/>
          <w:sz w:val="24"/>
          <w:szCs w:val="24"/>
        </w:rPr>
        <w:t xml:space="preserve"> </w:t>
      </w:r>
      <w:r w:rsidR="00FB1B3A" w:rsidRPr="001A53A6">
        <w:rPr>
          <w:rFonts w:ascii="Corbel" w:hAnsi="Corbel"/>
          <w:sz w:val="24"/>
          <w:szCs w:val="24"/>
        </w:rPr>
        <w:t>atuantes nos territórios visitados orientou o trabalho do grupo que facilitou este processo.</w:t>
      </w:r>
    </w:p>
    <w:p w:rsidR="00520CB7" w:rsidRPr="001A53A6" w:rsidRDefault="00BA382D" w:rsidP="00CA41A1">
      <w:pPr>
        <w:jc w:val="both"/>
        <w:rPr>
          <w:rFonts w:ascii="Corbel" w:hAnsi="Corbel"/>
          <w:sz w:val="24"/>
          <w:szCs w:val="24"/>
        </w:rPr>
      </w:pPr>
      <w:r w:rsidRPr="001A53A6">
        <w:rPr>
          <w:rFonts w:ascii="Corbel" w:hAnsi="Corbel"/>
          <w:sz w:val="24"/>
          <w:szCs w:val="24"/>
        </w:rPr>
        <w:t>A produção de materiais de apoio, como o Caderno do Participante e dos</w:t>
      </w:r>
      <w:r w:rsidR="00FB1B3A" w:rsidRPr="001A53A6">
        <w:rPr>
          <w:rFonts w:ascii="Corbel" w:hAnsi="Corbel"/>
          <w:sz w:val="24"/>
          <w:szCs w:val="24"/>
        </w:rPr>
        <w:t xml:space="preserve"> outros</w:t>
      </w:r>
      <w:r w:rsidRPr="001A53A6">
        <w:rPr>
          <w:rFonts w:ascii="Corbel" w:hAnsi="Corbel"/>
          <w:sz w:val="24"/>
          <w:szCs w:val="24"/>
        </w:rPr>
        <w:t xml:space="preserve"> materiais de comunicação (logo, banners, faixas</w:t>
      </w:r>
      <w:r w:rsidR="00FB1B3A" w:rsidRPr="001A53A6">
        <w:rPr>
          <w:rFonts w:ascii="Corbel" w:hAnsi="Corbel"/>
          <w:sz w:val="24"/>
          <w:szCs w:val="24"/>
        </w:rPr>
        <w:t>, camisetas</w:t>
      </w:r>
      <w:r w:rsidRPr="001A53A6">
        <w:rPr>
          <w:rFonts w:ascii="Corbel" w:hAnsi="Corbel"/>
          <w:sz w:val="24"/>
          <w:szCs w:val="24"/>
        </w:rPr>
        <w:t>), envolveu ainda diferentes articuladores e sistematizou pesquisas e publicações produzidas sobre os territ</w:t>
      </w:r>
      <w:r w:rsidR="00FB1B3A" w:rsidRPr="001A53A6">
        <w:rPr>
          <w:rFonts w:ascii="Corbel" w:hAnsi="Corbel"/>
          <w:sz w:val="24"/>
          <w:szCs w:val="24"/>
        </w:rPr>
        <w:t>órios. Nesse processo, vale ainda registrar a criação e atualização da página da Caravana RJ nas redes sociais. A gestão compartilhada desse ambiente virtual possibilitou a alimentação constante de informações sobre a Caravana, o que garantiu mais um espaço de diálogo com a sociedade, oferecendo divulgação previa sobre a Caravana. A construção de ferramentas e instrumentos de diálogo e registro online (em tempo real) desse processo foi uma importante conquista para os mecanismos de comunicação previstos na metodologia das Caravanas.</w:t>
      </w:r>
    </w:p>
    <w:p w:rsidR="00396BB1" w:rsidRDefault="00396BB1" w:rsidP="00CA41A1">
      <w:pPr>
        <w:jc w:val="both"/>
        <w:rPr>
          <w:rFonts w:ascii="Corbel" w:hAnsi="Corbel"/>
          <w:sz w:val="24"/>
          <w:szCs w:val="24"/>
        </w:rPr>
      </w:pPr>
      <w:r w:rsidRPr="001A53A6">
        <w:rPr>
          <w:rFonts w:ascii="Corbel" w:hAnsi="Corbel"/>
          <w:sz w:val="24"/>
          <w:szCs w:val="24"/>
        </w:rPr>
        <w:t>Vale ressaltar a construção de parcerias com o poder público local para a viabilização das atividades nos espaços públicos</w:t>
      </w:r>
      <w:r w:rsidR="00DC3F94" w:rsidRPr="001A53A6">
        <w:rPr>
          <w:rFonts w:ascii="Corbel" w:hAnsi="Corbel"/>
          <w:sz w:val="24"/>
          <w:szCs w:val="24"/>
        </w:rPr>
        <w:t xml:space="preserve"> e com outros grupos, como a EMATER, Programa Rio Rural. O que aponta a Caravana e todo processo preparatório ao III ENA como um rico espaço de articulação e adensamento da rede de parceiros da Agroecologia. </w:t>
      </w:r>
    </w:p>
    <w:p w:rsidR="00601C85" w:rsidRPr="001A53A6" w:rsidRDefault="00601C85" w:rsidP="00CA41A1">
      <w:pPr>
        <w:jc w:val="both"/>
        <w:rPr>
          <w:rFonts w:ascii="Corbel" w:hAnsi="Corbel"/>
          <w:sz w:val="24"/>
          <w:szCs w:val="24"/>
        </w:rPr>
      </w:pPr>
      <w:r>
        <w:rPr>
          <w:rFonts w:ascii="Corbel" w:hAnsi="Corbel"/>
          <w:sz w:val="24"/>
          <w:szCs w:val="24"/>
        </w:rPr>
        <w:lastRenderedPageBreak/>
        <w:t xml:space="preserve">A Caravana contou ainda com apoio financeiro do Projeto Demonstrativos (PDA/MMA) articulado pela ASPTA e do Rio Rural na disponibilização de van. Houve ainda parceria para mudança da data da feira da Roça de Nova Iguaçu, via prefeitura do município e liberação dos guardas parque da Pedra Branca pelo INEA. A Rede Ecológica fez a doação de 10 quilos de arroz integral. Materiais de comunicação ainda foram produzidos com apoio do Programa de Agricultura Urbana da ASPTA. </w:t>
      </w:r>
    </w:p>
    <w:p w:rsidR="002764A7" w:rsidRDefault="002764A7">
      <w:pPr>
        <w:rPr>
          <w:rFonts w:ascii="Corbel" w:eastAsiaTheme="majorEastAsia" w:hAnsi="Corbel" w:cstheme="majorBidi"/>
          <w:b/>
          <w:bCs/>
          <w:color w:val="365F91" w:themeColor="accent1" w:themeShade="BF"/>
          <w:sz w:val="24"/>
          <w:szCs w:val="24"/>
        </w:rPr>
      </w:pPr>
      <w:r>
        <w:rPr>
          <w:rFonts w:ascii="Corbel" w:hAnsi="Corbel"/>
          <w:sz w:val="24"/>
          <w:szCs w:val="24"/>
        </w:rPr>
        <w:br w:type="page"/>
      </w:r>
    </w:p>
    <w:p w:rsidR="002E3144" w:rsidRPr="000271C4" w:rsidRDefault="00CE7B2C" w:rsidP="00CA41A1">
      <w:pPr>
        <w:pStyle w:val="Ttulo1"/>
        <w:numPr>
          <w:ilvl w:val="0"/>
          <w:numId w:val="10"/>
        </w:numPr>
        <w:jc w:val="both"/>
        <w:rPr>
          <w:rFonts w:ascii="Corbel" w:hAnsi="Corbel"/>
          <w:color w:val="984806" w:themeColor="accent6" w:themeShade="80"/>
          <w:sz w:val="32"/>
          <w:szCs w:val="24"/>
        </w:rPr>
      </w:pPr>
      <w:bookmarkStart w:id="2" w:name="_Toc381025825"/>
      <w:r w:rsidRPr="000271C4">
        <w:rPr>
          <w:rFonts w:ascii="Corbel" w:hAnsi="Corbel"/>
          <w:color w:val="984806" w:themeColor="accent6" w:themeShade="80"/>
          <w:sz w:val="32"/>
          <w:szCs w:val="24"/>
        </w:rPr>
        <w:lastRenderedPageBreak/>
        <w:t>Programação</w:t>
      </w:r>
      <w:r w:rsidR="00631D63" w:rsidRPr="000271C4">
        <w:rPr>
          <w:rFonts w:ascii="Corbel" w:hAnsi="Corbel"/>
          <w:color w:val="984806" w:themeColor="accent6" w:themeShade="80"/>
          <w:sz w:val="32"/>
          <w:szCs w:val="24"/>
        </w:rPr>
        <w:t xml:space="preserve"> Final</w:t>
      </w:r>
      <w:bookmarkEnd w:id="2"/>
    </w:p>
    <w:p w:rsidR="00631D63" w:rsidRPr="001A53A6" w:rsidRDefault="00631D63" w:rsidP="00CA41A1">
      <w:pPr>
        <w:jc w:val="both"/>
        <w:rPr>
          <w:rFonts w:ascii="Corbel" w:hAnsi="Corbel"/>
          <w:sz w:val="24"/>
          <w:szCs w:val="24"/>
        </w:rPr>
      </w:pPr>
    </w:p>
    <w:p w:rsidR="00C0725C" w:rsidRPr="001A53A6" w:rsidRDefault="00C0725C" w:rsidP="00CA41A1">
      <w:pPr>
        <w:pStyle w:val="Default"/>
        <w:spacing w:line="276" w:lineRule="auto"/>
        <w:ind w:left="360"/>
        <w:jc w:val="both"/>
        <w:rPr>
          <w:rFonts w:ascii="Corbel" w:hAnsi="Corbel"/>
          <w:u w:val="single"/>
        </w:rPr>
      </w:pPr>
      <w:r w:rsidRPr="001A53A6">
        <w:rPr>
          <w:rFonts w:ascii="Corbel" w:hAnsi="Corbel"/>
          <w:b/>
          <w:bCs/>
          <w:u w:val="single"/>
        </w:rPr>
        <w:t xml:space="preserve">Terça – feira: 19/11 </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 xml:space="preserve">10h: </w:t>
      </w:r>
      <w:r w:rsidRPr="001A53A6">
        <w:rPr>
          <w:rFonts w:ascii="Corbel" w:hAnsi="Corbel"/>
        </w:rPr>
        <w:t>Chegada à Praça da Amendoeira e Cortejo/Ato “Ocupa Pier”</w:t>
      </w:r>
      <w:r w:rsidR="007E599B" w:rsidRPr="001A53A6">
        <w:rPr>
          <w:rFonts w:ascii="Corbel" w:hAnsi="Corbel"/>
        </w:rPr>
        <w:t>;</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 xml:space="preserve">11h: </w:t>
      </w:r>
      <w:r w:rsidRPr="001A53A6">
        <w:rPr>
          <w:rFonts w:ascii="Corbel" w:hAnsi="Corbel"/>
        </w:rPr>
        <w:t xml:space="preserve">Apresentação da Caravana Agroecológica e Cultural </w:t>
      </w:r>
      <w:r w:rsidR="007E599B" w:rsidRPr="001A53A6">
        <w:rPr>
          <w:rFonts w:ascii="Corbel" w:hAnsi="Corbel"/>
        </w:rPr>
        <w:t>(Roda de Conversa);</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 xml:space="preserve">12h: </w:t>
      </w:r>
      <w:r w:rsidRPr="001A53A6">
        <w:rPr>
          <w:rFonts w:ascii="Corbel" w:hAnsi="Corbel"/>
        </w:rPr>
        <w:t>Almoço Agroecológico</w:t>
      </w:r>
      <w:r w:rsidR="007E599B" w:rsidRPr="001A53A6">
        <w:rPr>
          <w:rFonts w:ascii="Corbel" w:hAnsi="Corbel"/>
        </w:rPr>
        <w:t>;</w:t>
      </w:r>
    </w:p>
    <w:p w:rsidR="00C0725C" w:rsidRPr="001A53A6" w:rsidRDefault="00C0725C" w:rsidP="00CA41A1">
      <w:pPr>
        <w:pStyle w:val="Default"/>
        <w:spacing w:line="276" w:lineRule="auto"/>
        <w:ind w:left="360"/>
        <w:jc w:val="both"/>
        <w:rPr>
          <w:rFonts w:ascii="Corbel" w:hAnsi="Corbel"/>
        </w:rPr>
      </w:pPr>
      <w:r w:rsidRPr="001A53A6">
        <w:rPr>
          <w:rFonts w:ascii="Corbel" w:hAnsi="Corbel"/>
          <w:b/>
        </w:rPr>
        <w:t>13h:</w:t>
      </w:r>
      <w:r w:rsidRPr="001A53A6">
        <w:rPr>
          <w:rFonts w:ascii="Corbel" w:hAnsi="Corbel"/>
        </w:rPr>
        <w:t xml:space="preserve"> Visita ao Quintal de Dona Leda</w:t>
      </w:r>
      <w:r w:rsidR="007E599B" w:rsidRPr="001A53A6">
        <w:rPr>
          <w:rFonts w:ascii="Corbel" w:hAnsi="Corbel"/>
        </w:rPr>
        <w:t>;</w:t>
      </w:r>
    </w:p>
    <w:p w:rsidR="00C0725C" w:rsidRPr="001A53A6" w:rsidRDefault="00C0725C" w:rsidP="00CA41A1">
      <w:pPr>
        <w:pStyle w:val="Default"/>
        <w:spacing w:line="276" w:lineRule="auto"/>
        <w:ind w:left="360"/>
        <w:jc w:val="both"/>
        <w:rPr>
          <w:rFonts w:ascii="Corbel" w:hAnsi="Corbel"/>
        </w:rPr>
      </w:pPr>
      <w:r w:rsidRPr="001A53A6">
        <w:rPr>
          <w:rFonts w:ascii="Corbel" w:hAnsi="Corbel"/>
          <w:b/>
        </w:rPr>
        <w:t xml:space="preserve">16h: </w:t>
      </w:r>
      <w:r w:rsidRPr="001A53A6">
        <w:rPr>
          <w:rFonts w:ascii="Corbel" w:hAnsi="Corbel"/>
        </w:rPr>
        <w:t>Visita as Experiências da Fundação Xuxa Meneg</w:t>
      </w:r>
      <w:r w:rsidR="00B634F7" w:rsidRPr="001A53A6">
        <w:rPr>
          <w:rFonts w:ascii="Corbel" w:hAnsi="Corbel"/>
        </w:rPr>
        <w:t>u</w:t>
      </w:r>
      <w:r w:rsidRPr="001A53A6">
        <w:rPr>
          <w:rFonts w:ascii="Corbel" w:hAnsi="Corbel"/>
        </w:rPr>
        <w:t>el</w:t>
      </w:r>
      <w:r w:rsidR="007E599B" w:rsidRPr="001A53A6">
        <w:rPr>
          <w:rFonts w:ascii="Corbel" w:hAnsi="Corbel"/>
        </w:rPr>
        <w:t xml:space="preserve"> (Experiências Crianças e Jovens: Alimentação Escolar e Projetos Socioambientais);</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 xml:space="preserve">18h: </w:t>
      </w:r>
      <w:r w:rsidR="007E599B" w:rsidRPr="001A53A6">
        <w:rPr>
          <w:rFonts w:ascii="Corbel" w:hAnsi="Corbel"/>
        </w:rPr>
        <w:t>Jantar;</w:t>
      </w:r>
    </w:p>
    <w:p w:rsidR="00C0725C" w:rsidRPr="001A53A6" w:rsidRDefault="00C0725C" w:rsidP="00CA41A1">
      <w:pPr>
        <w:pStyle w:val="Default"/>
        <w:spacing w:line="276" w:lineRule="auto"/>
        <w:ind w:left="360"/>
        <w:jc w:val="both"/>
        <w:rPr>
          <w:rFonts w:ascii="Corbel" w:hAnsi="Corbel"/>
          <w:bCs/>
        </w:rPr>
      </w:pPr>
      <w:r w:rsidRPr="001A53A6">
        <w:rPr>
          <w:rFonts w:ascii="Corbel" w:hAnsi="Corbel"/>
          <w:b/>
          <w:bCs/>
        </w:rPr>
        <w:t xml:space="preserve">Pernoite solidário: </w:t>
      </w:r>
      <w:r w:rsidRPr="001A53A6">
        <w:rPr>
          <w:rFonts w:ascii="Corbel" w:hAnsi="Corbel"/>
          <w:bCs/>
        </w:rPr>
        <w:t>Fiocruz Campus Mata Atlântica</w:t>
      </w:r>
      <w:r w:rsidR="007E599B" w:rsidRPr="001A53A6">
        <w:rPr>
          <w:rFonts w:ascii="Corbel" w:hAnsi="Corbel"/>
          <w:bCs/>
        </w:rPr>
        <w:t>;</w:t>
      </w:r>
    </w:p>
    <w:p w:rsidR="00C0725C" w:rsidRPr="001A53A6" w:rsidRDefault="00C0725C" w:rsidP="00CA41A1">
      <w:pPr>
        <w:pStyle w:val="Default"/>
        <w:spacing w:line="276" w:lineRule="auto"/>
        <w:ind w:left="360"/>
        <w:jc w:val="both"/>
        <w:rPr>
          <w:rFonts w:ascii="Corbel" w:hAnsi="Corbel"/>
        </w:rPr>
      </w:pPr>
    </w:p>
    <w:p w:rsidR="00C0725C" w:rsidRPr="001A53A6" w:rsidRDefault="00C0725C" w:rsidP="00CA41A1">
      <w:pPr>
        <w:pStyle w:val="Default"/>
        <w:spacing w:line="276" w:lineRule="auto"/>
        <w:ind w:left="360"/>
        <w:jc w:val="both"/>
        <w:rPr>
          <w:rFonts w:ascii="Corbel" w:hAnsi="Corbel"/>
          <w:u w:val="single"/>
        </w:rPr>
      </w:pPr>
      <w:r w:rsidRPr="001A53A6">
        <w:rPr>
          <w:rFonts w:ascii="Corbel" w:hAnsi="Corbel"/>
          <w:b/>
          <w:bCs/>
          <w:u w:val="single"/>
        </w:rPr>
        <w:t xml:space="preserve">Quarta – feira: 20/11 </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 xml:space="preserve">6h30: </w:t>
      </w:r>
      <w:r w:rsidR="007E599B" w:rsidRPr="001A53A6">
        <w:rPr>
          <w:rFonts w:ascii="Corbel" w:hAnsi="Corbel"/>
        </w:rPr>
        <w:t>Café da manhã;</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 xml:space="preserve">8h: </w:t>
      </w:r>
      <w:r w:rsidRPr="001A53A6">
        <w:rPr>
          <w:rFonts w:ascii="Corbel" w:hAnsi="Corbel"/>
        </w:rPr>
        <w:t>Vila Autódromo (Café da Manhã, Horta Comunitária e Roda de Conversa)</w:t>
      </w:r>
      <w:r w:rsidR="007E599B" w:rsidRPr="001A53A6">
        <w:rPr>
          <w:rFonts w:ascii="Corbel" w:hAnsi="Corbel"/>
        </w:rPr>
        <w:t>;</w:t>
      </w:r>
    </w:p>
    <w:p w:rsidR="007E599B" w:rsidRPr="001A53A6" w:rsidRDefault="00C0725C" w:rsidP="00CA41A1">
      <w:pPr>
        <w:pStyle w:val="Default"/>
        <w:spacing w:line="276" w:lineRule="auto"/>
        <w:ind w:left="360"/>
        <w:jc w:val="both"/>
        <w:rPr>
          <w:rFonts w:ascii="Corbel" w:hAnsi="Corbel"/>
        </w:rPr>
      </w:pPr>
      <w:r w:rsidRPr="001A53A6">
        <w:rPr>
          <w:rFonts w:ascii="Corbel" w:hAnsi="Corbel"/>
          <w:b/>
          <w:bCs/>
        </w:rPr>
        <w:t xml:space="preserve">10h: </w:t>
      </w:r>
      <w:r w:rsidRPr="001A53A6">
        <w:rPr>
          <w:rFonts w:ascii="Corbel" w:hAnsi="Corbel"/>
        </w:rPr>
        <w:t xml:space="preserve">Atividades Simultâneas: </w:t>
      </w:r>
      <w:r w:rsidR="007E599B" w:rsidRPr="001A53A6">
        <w:rPr>
          <w:rFonts w:ascii="Corbel" w:hAnsi="Corbel"/>
        </w:rPr>
        <w:t>Largo de Vargem Grande (Exposição dos Grupos Agroecológicos Regionais, Roda de Conversa);</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13h</w:t>
      </w:r>
      <w:r w:rsidR="007E599B" w:rsidRPr="001A53A6">
        <w:rPr>
          <w:rFonts w:ascii="Corbel" w:hAnsi="Corbel"/>
          <w:b/>
          <w:bCs/>
        </w:rPr>
        <w:t>:</w:t>
      </w:r>
      <w:r w:rsidRPr="001A53A6">
        <w:rPr>
          <w:rFonts w:ascii="Corbel" w:hAnsi="Corbel"/>
          <w:b/>
          <w:bCs/>
        </w:rPr>
        <w:t xml:space="preserve"> </w:t>
      </w:r>
      <w:r w:rsidRPr="001A53A6">
        <w:rPr>
          <w:rFonts w:ascii="Corbel" w:hAnsi="Corbel"/>
        </w:rPr>
        <w:t>A</w:t>
      </w:r>
      <w:r w:rsidR="007E599B" w:rsidRPr="001A53A6">
        <w:rPr>
          <w:rFonts w:ascii="Corbel" w:hAnsi="Corbel"/>
        </w:rPr>
        <w:t>lmoço na comunidade Astrogilda;</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14h</w:t>
      </w:r>
      <w:r w:rsidR="007E599B" w:rsidRPr="001A53A6">
        <w:rPr>
          <w:rFonts w:ascii="Corbel" w:hAnsi="Corbel"/>
          <w:b/>
          <w:bCs/>
        </w:rPr>
        <w:t>:</w:t>
      </w:r>
      <w:r w:rsidRPr="001A53A6">
        <w:rPr>
          <w:rFonts w:ascii="Corbel" w:hAnsi="Corbel"/>
          <w:b/>
          <w:bCs/>
        </w:rPr>
        <w:t xml:space="preserve"> </w:t>
      </w:r>
      <w:r w:rsidR="007E599B" w:rsidRPr="001A53A6">
        <w:rPr>
          <w:rFonts w:ascii="Corbel" w:hAnsi="Corbel"/>
        </w:rPr>
        <w:t>Quintais abertos no Parque Estadual da Pedra Branca;</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17h</w:t>
      </w:r>
      <w:r w:rsidR="007E599B" w:rsidRPr="001A53A6">
        <w:rPr>
          <w:rFonts w:ascii="Corbel" w:hAnsi="Corbel"/>
          <w:b/>
          <w:bCs/>
        </w:rPr>
        <w:t>:</w:t>
      </w:r>
      <w:r w:rsidRPr="001A53A6">
        <w:rPr>
          <w:rFonts w:ascii="Corbel" w:hAnsi="Corbel"/>
          <w:b/>
          <w:bCs/>
        </w:rPr>
        <w:t xml:space="preserve"> </w:t>
      </w:r>
      <w:r w:rsidRPr="001A53A6">
        <w:rPr>
          <w:rFonts w:ascii="Corbel" w:hAnsi="Corbel"/>
        </w:rPr>
        <w:t>Cultural e janta</w:t>
      </w:r>
      <w:r w:rsidR="007E599B" w:rsidRPr="001A53A6">
        <w:rPr>
          <w:rFonts w:ascii="Corbel" w:hAnsi="Corbel"/>
        </w:rPr>
        <w:t>r</w:t>
      </w:r>
      <w:r w:rsidRPr="001A53A6">
        <w:rPr>
          <w:rFonts w:ascii="Corbel" w:hAnsi="Corbel"/>
        </w:rPr>
        <w:t xml:space="preserve"> no Largo da Igreja N. S. da Conceição (Alto Mucuíba). </w:t>
      </w:r>
    </w:p>
    <w:p w:rsidR="007E599B" w:rsidRPr="001A53A6" w:rsidRDefault="007E599B" w:rsidP="00CA41A1">
      <w:pPr>
        <w:pStyle w:val="Default"/>
        <w:spacing w:line="276" w:lineRule="auto"/>
        <w:ind w:left="360"/>
        <w:jc w:val="both"/>
        <w:rPr>
          <w:rFonts w:ascii="Corbel" w:hAnsi="Corbel"/>
          <w:bCs/>
        </w:rPr>
      </w:pPr>
      <w:r w:rsidRPr="001A53A6">
        <w:rPr>
          <w:rFonts w:ascii="Corbel" w:hAnsi="Corbel"/>
          <w:b/>
          <w:bCs/>
        </w:rPr>
        <w:t xml:space="preserve">Pernoite solidário: </w:t>
      </w:r>
      <w:r w:rsidRPr="001A53A6">
        <w:rPr>
          <w:rFonts w:ascii="Corbel" w:hAnsi="Corbel"/>
          <w:bCs/>
        </w:rPr>
        <w:t xml:space="preserve">Centro Cultural </w:t>
      </w:r>
      <w:r w:rsidR="001A511C" w:rsidRPr="001A53A6">
        <w:rPr>
          <w:rFonts w:ascii="Corbel" w:hAnsi="Corbel"/>
          <w:bCs/>
        </w:rPr>
        <w:t>João</w:t>
      </w:r>
      <w:r w:rsidRPr="001A53A6">
        <w:rPr>
          <w:rFonts w:ascii="Corbel" w:hAnsi="Corbel"/>
          <w:bCs/>
        </w:rPr>
        <w:t xml:space="preserve"> Gen</w:t>
      </w:r>
      <w:r w:rsidR="001A511C" w:rsidRPr="001A53A6">
        <w:rPr>
          <w:rFonts w:ascii="Corbel" w:hAnsi="Corbel"/>
          <w:bCs/>
        </w:rPr>
        <w:t>er</w:t>
      </w:r>
      <w:r w:rsidRPr="001A53A6">
        <w:rPr>
          <w:rFonts w:ascii="Corbel" w:hAnsi="Corbel"/>
          <w:bCs/>
        </w:rPr>
        <w:t>ino no Assentamento de Campo Alegre;</w:t>
      </w:r>
    </w:p>
    <w:p w:rsidR="007E599B" w:rsidRPr="001A53A6" w:rsidRDefault="007E599B" w:rsidP="00CA41A1">
      <w:pPr>
        <w:pStyle w:val="Default"/>
        <w:spacing w:line="276" w:lineRule="auto"/>
        <w:ind w:left="360"/>
        <w:jc w:val="both"/>
        <w:rPr>
          <w:rFonts w:ascii="Corbel" w:hAnsi="Corbel"/>
        </w:rPr>
      </w:pPr>
    </w:p>
    <w:p w:rsidR="00C0725C" w:rsidRPr="001A53A6" w:rsidRDefault="00C0725C" w:rsidP="00CA41A1">
      <w:pPr>
        <w:pStyle w:val="Default"/>
        <w:spacing w:line="276" w:lineRule="auto"/>
        <w:ind w:left="360"/>
        <w:jc w:val="both"/>
        <w:rPr>
          <w:rFonts w:ascii="Corbel" w:hAnsi="Corbel"/>
          <w:u w:val="single"/>
        </w:rPr>
      </w:pPr>
      <w:r w:rsidRPr="001A53A6">
        <w:rPr>
          <w:rFonts w:ascii="Corbel" w:hAnsi="Corbel"/>
          <w:b/>
          <w:bCs/>
          <w:u w:val="single"/>
        </w:rPr>
        <w:t xml:space="preserve">Quinta – feira: 21/11 </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7h30</w:t>
      </w:r>
      <w:r w:rsidR="007E599B" w:rsidRPr="001A53A6">
        <w:rPr>
          <w:rFonts w:ascii="Corbel" w:hAnsi="Corbel"/>
          <w:b/>
          <w:bCs/>
        </w:rPr>
        <w:t>:</w:t>
      </w:r>
      <w:r w:rsidRPr="001A53A6">
        <w:rPr>
          <w:rFonts w:ascii="Corbel" w:hAnsi="Corbel"/>
          <w:b/>
          <w:bCs/>
        </w:rPr>
        <w:t xml:space="preserve"> </w:t>
      </w:r>
      <w:r w:rsidRPr="001A53A6">
        <w:rPr>
          <w:rFonts w:ascii="Corbel" w:hAnsi="Corbel"/>
        </w:rPr>
        <w:t xml:space="preserve">Ato </w:t>
      </w:r>
      <w:r w:rsidR="007E599B" w:rsidRPr="001A53A6">
        <w:rPr>
          <w:rFonts w:ascii="Corbel" w:hAnsi="Corbel"/>
        </w:rPr>
        <w:t>na Feira da Roça de Nova Iguaçu;</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12h30</w:t>
      </w:r>
      <w:r w:rsidR="007E599B" w:rsidRPr="001A53A6">
        <w:rPr>
          <w:rFonts w:ascii="Corbel" w:hAnsi="Corbel"/>
          <w:b/>
          <w:bCs/>
        </w:rPr>
        <w:t>:</w:t>
      </w:r>
      <w:r w:rsidRPr="001A53A6">
        <w:rPr>
          <w:rFonts w:ascii="Corbel" w:hAnsi="Corbel"/>
          <w:b/>
          <w:bCs/>
        </w:rPr>
        <w:t xml:space="preserve"> </w:t>
      </w:r>
      <w:r w:rsidRPr="001A53A6">
        <w:rPr>
          <w:rFonts w:ascii="Corbel" w:hAnsi="Corbel"/>
        </w:rPr>
        <w:t xml:space="preserve">Almoço </w:t>
      </w:r>
      <w:r w:rsidR="007E599B" w:rsidRPr="001A53A6">
        <w:rPr>
          <w:rFonts w:ascii="Corbel" w:hAnsi="Corbel"/>
        </w:rPr>
        <w:t>na comunidade de</w:t>
      </w:r>
      <w:r w:rsidRPr="001A53A6">
        <w:rPr>
          <w:rFonts w:ascii="Corbel" w:hAnsi="Corbel"/>
        </w:rPr>
        <w:t xml:space="preserve"> Marapicu</w:t>
      </w:r>
      <w:r w:rsidR="007E599B" w:rsidRPr="001A53A6">
        <w:rPr>
          <w:rFonts w:ascii="Corbel" w:hAnsi="Corbel"/>
        </w:rPr>
        <w:t>;</w:t>
      </w:r>
      <w:r w:rsidRPr="001A53A6">
        <w:rPr>
          <w:rFonts w:ascii="Corbel" w:hAnsi="Corbel"/>
        </w:rPr>
        <w:t xml:space="preserve"> </w:t>
      </w:r>
    </w:p>
    <w:p w:rsidR="00C0725C" w:rsidRPr="001A53A6" w:rsidRDefault="00C0725C" w:rsidP="00CA41A1">
      <w:pPr>
        <w:pStyle w:val="Default"/>
        <w:spacing w:line="276" w:lineRule="auto"/>
        <w:ind w:left="360"/>
        <w:jc w:val="both"/>
        <w:rPr>
          <w:rFonts w:ascii="Corbel" w:hAnsi="Corbel"/>
        </w:rPr>
      </w:pPr>
      <w:r w:rsidRPr="001A53A6">
        <w:rPr>
          <w:rFonts w:ascii="Corbel" w:hAnsi="Corbel"/>
          <w:b/>
          <w:bCs/>
        </w:rPr>
        <w:t>13h</w:t>
      </w:r>
      <w:r w:rsidR="007E599B" w:rsidRPr="001A53A6">
        <w:rPr>
          <w:rFonts w:ascii="Corbel" w:hAnsi="Corbel"/>
          <w:b/>
          <w:bCs/>
        </w:rPr>
        <w:t>30:</w:t>
      </w:r>
      <w:r w:rsidRPr="001A53A6">
        <w:rPr>
          <w:rFonts w:ascii="Corbel" w:hAnsi="Corbel"/>
          <w:b/>
          <w:bCs/>
        </w:rPr>
        <w:t xml:space="preserve"> </w:t>
      </w:r>
      <w:r w:rsidR="007E599B" w:rsidRPr="001A53A6">
        <w:rPr>
          <w:rFonts w:ascii="Corbel" w:hAnsi="Corbel"/>
        </w:rPr>
        <w:t>Visita nos sítios com experiências Agroflorestais;</w:t>
      </w:r>
    </w:p>
    <w:p w:rsidR="00C0725C" w:rsidRPr="001A53A6" w:rsidRDefault="00C0725C" w:rsidP="00CA41A1">
      <w:pPr>
        <w:ind w:left="360"/>
        <w:jc w:val="both"/>
        <w:rPr>
          <w:rFonts w:ascii="Corbel" w:hAnsi="Corbel"/>
          <w:sz w:val="24"/>
          <w:szCs w:val="24"/>
        </w:rPr>
      </w:pPr>
      <w:r w:rsidRPr="001A53A6">
        <w:rPr>
          <w:rFonts w:ascii="Corbel" w:hAnsi="Corbel"/>
          <w:b/>
          <w:bCs/>
          <w:sz w:val="24"/>
          <w:szCs w:val="24"/>
        </w:rPr>
        <w:t>16h</w:t>
      </w:r>
      <w:r w:rsidR="007E599B" w:rsidRPr="001A53A6">
        <w:rPr>
          <w:rFonts w:ascii="Corbel" w:hAnsi="Corbel"/>
          <w:b/>
          <w:bCs/>
          <w:sz w:val="24"/>
          <w:szCs w:val="24"/>
        </w:rPr>
        <w:t>:</w:t>
      </w:r>
      <w:r w:rsidRPr="001A53A6">
        <w:rPr>
          <w:rFonts w:ascii="Corbel" w:hAnsi="Corbel"/>
          <w:b/>
          <w:bCs/>
          <w:sz w:val="24"/>
          <w:szCs w:val="24"/>
        </w:rPr>
        <w:t xml:space="preserve"> </w:t>
      </w:r>
      <w:r w:rsidR="007E599B" w:rsidRPr="001A53A6">
        <w:rPr>
          <w:rFonts w:ascii="Corbel" w:hAnsi="Corbel"/>
          <w:sz w:val="24"/>
          <w:szCs w:val="24"/>
        </w:rPr>
        <w:t>Avaliação e fechamento da C</w:t>
      </w:r>
      <w:r w:rsidRPr="001A53A6">
        <w:rPr>
          <w:rFonts w:ascii="Corbel" w:hAnsi="Corbel"/>
          <w:sz w:val="24"/>
          <w:szCs w:val="24"/>
        </w:rPr>
        <w:t>aravana</w:t>
      </w:r>
      <w:r w:rsidR="007E599B" w:rsidRPr="001A53A6">
        <w:rPr>
          <w:rFonts w:ascii="Corbel" w:hAnsi="Corbel"/>
          <w:sz w:val="24"/>
          <w:szCs w:val="24"/>
        </w:rPr>
        <w:t>;</w:t>
      </w:r>
    </w:p>
    <w:p w:rsidR="008F65CB" w:rsidRPr="001A53A6" w:rsidRDefault="008F65CB" w:rsidP="00CA41A1">
      <w:pPr>
        <w:jc w:val="both"/>
        <w:rPr>
          <w:rFonts w:ascii="Corbel" w:hAnsi="Corbel"/>
          <w:b/>
          <w:sz w:val="24"/>
          <w:szCs w:val="24"/>
        </w:rPr>
      </w:pPr>
      <w:r w:rsidRPr="001A53A6">
        <w:rPr>
          <w:rFonts w:ascii="Corbel" w:hAnsi="Corbel"/>
          <w:b/>
          <w:sz w:val="24"/>
          <w:szCs w:val="24"/>
        </w:rPr>
        <w:br w:type="page"/>
      </w:r>
    </w:p>
    <w:p w:rsidR="0002424A" w:rsidRPr="00B325D0" w:rsidRDefault="00CE7B2C" w:rsidP="00CA41A1">
      <w:pPr>
        <w:pStyle w:val="Ttulo1"/>
        <w:numPr>
          <w:ilvl w:val="0"/>
          <w:numId w:val="10"/>
        </w:numPr>
        <w:jc w:val="both"/>
        <w:rPr>
          <w:rFonts w:ascii="Corbel" w:hAnsi="Corbel"/>
          <w:color w:val="984806" w:themeColor="accent6" w:themeShade="80"/>
          <w:sz w:val="32"/>
          <w:szCs w:val="24"/>
        </w:rPr>
      </w:pPr>
      <w:bookmarkStart w:id="3" w:name="_Toc381025826"/>
      <w:r w:rsidRPr="00B325D0">
        <w:rPr>
          <w:rFonts w:ascii="Corbel" w:hAnsi="Corbel"/>
          <w:color w:val="984806" w:themeColor="accent6" w:themeShade="80"/>
          <w:sz w:val="32"/>
          <w:szCs w:val="24"/>
        </w:rPr>
        <w:lastRenderedPageBreak/>
        <w:t>Relato</w:t>
      </w:r>
      <w:r w:rsidR="0002424A" w:rsidRPr="00B325D0">
        <w:rPr>
          <w:rFonts w:ascii="Corbel" w:hAnsi="Corbel"/>
          <w:color w:val="984806" w:themeColor="accent6" w:themeShade="80"/>
          <w:sz w:val="32"/>
          <w:szCs w:val="24"/>
        </w:rPr>
        <w:t>s</w:t>
      </w:r>
      <w:bookmarkEnd w:id="3"/>
    </w:p>
    <w:p w:rsidR="00631D63" w:rsidRPr="001A53A6" w:rsidRDefault="00631D63" w:rsidP="00CA41A1">
      <w:pPr>
        <w:pStyle w:val="Default"/>
        <w:spacing w:line="276" w:lineRule="auto"/>
        <w:jc w:val="both"/>
        <w:rPr>
          <w:rFonts w:ascii="Corbel" w:hAnsi="Corbel"/>
          <w:b/>
        </w:rPr>
      </w:pPr>
    </w:p>
    <w:p w:rsidR="008B552C" w:rsidRPr="00B325D0" w:rsidRDefault="008B552C" w:rsidP="00B325D0">
      <w:pPr>
        <w:pStyle w:val="Default"/>
        <w:shd w:val="clear" w:color="auto" w:fill="FDE9D9" w:themeFill="accent6" w:themeFillTint="33"/>
        <w:spacing w:line="276" w:lineRule="auto"/>
        <w:jc w:val="right"/>
        <w:rPr>
          <w:rFonts w:ascii="Corbel" w:hAnsi="Corbel"/>
          <w:b/>
          <w:color w:val="E36C0A" w:themeColor="accent6" w:themeShade="BF"/>
          <w:sz w:val="28"/>
        </w:rPr>
      </w:pPr>
      <w:r w:rsidRPr="00B325D0">
        <w:rPr>
          <w:rFonts w:ascii="Corbel" w:hAnsi="Corbel"/>
          <w:b/>
          <w:color w:val="E36C0A" w:themeColor="accent6" w:themeShade="BF"/>
          <w:sz w:val="28"/>
        </w:rPr>
        <w:t xml:space="preserve">Dia 01: </w:t>
      </w:r>
      <w:r w:rsidRPr="00B325D0">
        <w:rPr>
          <w:rFonts w:ascii="Corbel" w:hAnsi="Corbel"/>
          <w:b/>
          <w:bCs/>
          <w:color w:val="E36C0A" w:themeColor="accent6" w:themeShade="BF"/>
          <w:sz w:val="28"/>
        </w:rPr>
        <w:t xml:space="preserve">Terça – feira: 19/11 </w:t>
      </w:r>
    </w:p>
    <w:p w:rsidR="00CE7B2C" w:rsidRPr="001A53A6" w:rsidRDefault="00CE7B2C" w:rsidP="00CA41A1">
      <w:pPr>
        <w:pStyle w:val="Ttulo2"/>
        <w:numPr>
          <w:ilvl w:val="0"/>
          <w:numId w:val="11"/>
        </w:numPr>
        <w:jc w:val="both"/>
        <w:rPr>
          <w:rFonts w:ascii="Corbel" w:hAnsi="Corbel"/>
          <w:sz w:val="24"/>
          <w:szCs w:val="24"/>
        </w:rPr>
      </w:pPr>
      <w:bookmarkStart w:id="4" w:name="_Toc381025827"/>
      <w:r w:rsidRPr="001A53A6">
        <w:rPr>
          <w:rFonts w:ascii="Corbel" w:hAnsi="Corbel"/>
          <w:sz w:val="24"/>
          <w:szCs w:val="24"/>
        </w:rPr>
        <w:t>Abertura: Ato Público Baia de Sepetiba [Pedra de Guaratiba]</w:t>
      </w:r>
      <w:bookmarkEnd w:id="4"/>
    </w:p>
    <w:p w:rsidR="00B634F7" w:rsidRPr="0044596E" w:rsidRDefault="00881D4B" w:rsidP="00CA41A1">
      <w:pPr>
        <w:jc w:val="both"/>
        <w:rPr>
          <w:rFonts w:ascii="Corbel" w:hAnsi="Corbel"/>
          <w:b/>
          <w:sz w:val="24"/>
          <w:szCs w:val="24"/>
        </w:rPr>
      </w:pPr>
      <w:r w:rsidRPr="001A53A6">
        <w:rPr>
          <w:rFonts w:ascii="Corbel" w:hAnsi="Corbel"/>
          <w:sz w:val="24"/>
          <w:szCs w:val="24"/>
        </w:rPr>
        <w:t xml:space="preserve">Os Caravaneiros partiram de vários pontos da região metropolitana </w:t>
      </w:r>
      <w:r w:rsidR="00B634F7" w:rsidRPr="001A53A6">
        <w:rPr>
          <w:rFonts w:ascii="Corbel" w:hAnsi="Corbel"/>
          <w:sz w:val="24"/>
          <w:szCs w:val="24"/>
        </w:rPr>
        <w:t xml:space="preserve">do Rio de Janeiro </w:t>
      </w:r>
      <w:r w:rsidRPr="001A53A6">
        <w:rPr>
          <w:rFonts w:ascii="Corbel" w:hAnsi="Corbel"/>
          <w:sz w:val="24"/>
          <w:szCs w:val="24"/>
        </w:rPr>
        <w:t xml:space="preserve">e se encontraram na Pier de Guaratiba onde foram recebidos por um café da manhã. Após o acolhimento inicial os participantes formaram um cortejo que seguiu pelo </w:t>
      </w:r>
      <w:r w:rsidR="008247F1" w:rsidRPr="0044596E">
        <w:rPr>
          <w:rFonts w:ascii="Corbel" w:hAnsi="Corbel"/>
          <w:b/>
          <w:sz w:val="24"/>
          <w:szCs w:val="24"/>
        </w:rPr>
        <w:t>Pier</w:t>
      </w:r>
      <w:r w:rsidRPr="0044596E">
        <w:rPr>
          <w:rFonts w:ascii="Corbel" w:hAnsi="Corbel"/>
          <w:b/>
          <w:sz w:val="24"/>
          <w:szCs w:val="24"/>
        </w:rPr>
        <w:t xml:space="preserve"> de Guaratiba</w:t>
      </w:r>
      <w:r w:rsidR="00B634F7" w:rsidRPr="0044596E">
        <w:rPr>
          <w:rFonts w:ascii="Corbel" w:hAnsi="Corbel"/>
          <w:b/>
          <w:sz w:val="24"/>
          <w:szCs w:val="24"/>
        </w:rPr>
        <w:t>.</w:t>
      </w:r>
    </w:p>
    <w:p w:rsidR="00B634F7" w:rsidRPr="001A53A6" w:rsidRDefault="00B634F7" w:rsidP="00CA41A1">
      <w:pPr>
        <w:jc w:val="both"/>
        <w:rPr>
          <w:rFonts w:ascii="Corbel" w:hAnsi="Corbel"/>
          <w:sz w:val="24"/>
          <w:szCs w:val="24"/>
        </w:rPr>
      </w:pPr>
      <w:r w:rsidRPr="001A53A6">
        <w:rPr>
          <w:rFonts w:ascii="Corbel" w:hAnsi="Corbel"/>
          <w:sz w:val="24"/>
          <w:szCs w:val="24"/>
        </w:rPr>
        <w:t xml:space="preserve">O ato de abertura foi </w:t>
      </w:r>
      <w:r w:rsidR="001C3F73" w:rsidRPr="001A53A6">
        <w:rPr>
          <w:rFonts w:ascii="Corbel" w:hAnsi="Corbel"/>
          <w:sz w:val="24"/>
          <w:szCs w:val="24"/>
        </w:rPr>
        <w:t>iniciado</w:t>
      </w:r>
      <w:r w:rsidRPr="001A53A6">
        <w:rPr>
          <w:rFonts w:ascii="Corbel" w:hAnsi="Corbel"/>
          <w:sz w:val="24"/>
          <w:szCs w:val="24"/>
        </w:rPr>
        <w:t xml:space="preserve"> com uma mística que reuniu, no centro de uma grande roda formada com todos os participantes, um grande mapa</w:t>
      </w:r>
      <w:r w:rsidRPr="001A53A6">
        <w:rPr>
          <w:rStyle w:val="Refdenotaderodap"/>
          <w:rFonts w:ascii="Corbel" w:hAnsi="Corbel"/>
          <w:sz w:val="24"/>
          <w:szCs w:val="24"/>
        </w:rPr>
        <w:footnoteReference w:id="5"/>
      </w:r>
      <w:r w:rsidRPr="001A53A6">
        <w:rPr>
          <w:rFonts w:ascii="Corbel" w:hAnsi="Corbel"/>
          <w:sz w:val="24"/>
          <w:szCs w:val="24"/>
        </w:rPr>
        <w:t xml:space="preserve"> da Zona Oeste do Rio de Janeiro e as bandeiras dos movimentos e grupos que fazem parte da AARJ</w:t>
      </w:r>
      <w:r w:rsidR="008247F1">
        <w:rPr>
          <w:rFonts w:ascii="Corbel" w:hAnsi="Corbel"/>
          <w:sz w:val="24"/>
          <w:szCs w:val="24"/>
        </w:rPr>
        <w:t xml:space="preserve"> com o mote de uma ocupação </w:t>
      </w:r>
      <w:r w:rsidR="00A2366F">
        <w:rPr>
          <w:rFonts w:ascii="Corbel" w:hAnsi="Corbel"/>
          <w:sz w:val="24"/>
          <w:szCs w:val="24"/>
        </w:rPr>
        <w:t>“</w:t>
      </w:r>
      <w:r w:rsidR="00A2366F" w:rsidRPr="00A2366F">
        <w:rPr>
          <w:rFonts w:ascii="Corbel" w:hAnsi="Corbel"/>
          <w:b/>
          <w:sz w:val="24"/>
          <w:szCs w:val="24"/>
        </w:rPr>
        <w:t>Ocupa Pie</w:t>
      </w:r>
      <w:r w:rsidR="00A2366F">
        <w:rPr>
          <w:rFonts w:ascii="Corbel" w:hAnsi="Corbel"/>
          <w:b/>
          <w:sz w:val="24"/>
          <w:szCs w:val="24"/>
        </w:rPr>
        <w:t>r”</w:t>
      </w:r>
      <w:r w:rsidR="00A2366F">
        <w:rPr>
          <w:rFonts w:ascii="Corbel" w:hAnsi="Corbel"/>
          <w:sz w:val="24"/>
          <w:szCs w:val="24"/>
        </w:rPr>
        <w:t xml:space="preserve"> </w:t>
      </w:r>
      <w:r w:rsidR="008247F1">
        <w:rPr>
          <w:rFonts w:ascii="Corbel" w:hAnsi="Corbel"/>
          <w:sz w:val="24"/>
          <w:szCs w:val="24"/>
        </w:rPr>
        <w:t xml:space="preserve">que pudesse </w:t>
      </w:r>
      <w:r w:rsidR="008247F1" w:rsidRPr="00A2366F">
        <w:rPr>
          <w:rFonts w:ascii="Corbel" w:hAnsi="Corbel"/>
          <w:b/>
          <w:sz w:val="24"/>
          <w:szCs w:val="24"/>
        </w:rPr>
        <w:t xml:space="preserve">retratar a diversidade de temas e </w:t>
      </w:r>
      <w:r w:rsidR="00A2366F" w:rsidRPr="00A2366F">
        <w:rPr>
          <w:rFonts w:ascii="Corbel" w:hAnsi="Corbel"/>
          <w:b/>
          <w:sz w:val="24"/>
          <w:szCs w:val="24"/>
        </w:rPr>
        <w:t>denúncias</w:t>
      </w:r>
      <w:r w:rsidR="008247F1">
        <w:rPr>
          <w:rFonts w:ascii="Corbel" w:hAnsi="Corbel"/>
          <w:sz w:val="24"/>
          <w:szCs w:val="24"/>
        </w:rPr>
        <w:t xml:space="preserve"> que a Caravana </w:t>
      </w:r>
      <w:r w:rsidR="00A2366F">
        <w:rPr>
          <w:rFonts w:ascii="Corbel" w:hAnsi="Corbel"/>
          <w:sz w:val="24"/>
          <w:szCs w:val="24"/>
        </w:rPr>
        <w:t>englobou em sua proposta de diálogo com a sociedade</w:t>
      </w:r>
      <w:r w:rsidRPr="001A53A6">
        <w:rPr>
          <w:rFonts w:ascii="Corbel" w:hAnsi="Corbel"/>
          <w:sz w:val="24"/>
          <w:szCs w:val="24"/>
        </w:rPr>
        <w:t xml:space="preserve">. Após a fala de reconhecimento dos coletivos participantes, as crianças que fazem parte da Fundação Xuxa Meneguel levaram até o mapa, mudas de árvores nativas e entregaram aos participantes receitas de alimentos preparados com frutas, verduras, legumes e outros produtos agroecológicos. </w:t>
      </w:r>
    </w:p>
    <w:p w:rsidR="00B634F7" w:rsidRPr="001A53A6" w:rsidRDefault="00B634F7" w:rsidP="00CA41A1">
      <w:pPr>
        <w:jc w:val="both"/>
        <w:rPr>
          <w:rFonts w:ascii="Corbel" w:hAnsi="Corbel"/>
          <w:sz w:val="24"/>
          <w:szCs w:val="24"/>
        </w:rPr>
      </w:pPr>
      <w:r w:rsidRPr="001A53A6">
        <w:rPr>
          <w:rFonts w:ascii="Corbel" w:hAnsi="Corbel"/>
          <w:sz w:val="24"/>
          <w:szCs w:val="24"/>
        </w:rPr>
        <w:t xml:space="preserve">Uma roda de apresentação da Caravana e diálogo entre os participantes foi formada em frente </w:t>
      </w:r>
      <w:r w:rsidR="0044596E" w:rsidRPr="001A53A6">
        <w:rPr>
          <w:rFonts w:ascii="Corbel" w:hAnsi="Corbel"/>
          <w:sz w:val="24"/>
          <w:szCs w:val="24"/>
        </w:rPr>
        <w:t>à</w:t>
      </w:r>
      <w:r w:rsidRPr="001A53A6">
        <w:rPr>
          <w:rFonts w:ascii="Corbel" w:hAnsi="Corbel"/>
          <w:sz w:val="24"/>
          <w:szCs w:val="24"/>
        </w:rPr>
        <w:t xml:space="preserve"> Igreja NªSª Desterro e a própria Baia de Sepetiba. Claudemar Matos, Secretário Executivo da AARJ, apontou os objetivos da Caravana e indicou diversos elementos que farão parte da Caravana do Rio de Janeiro. Outros parceiros, como o Instituto de Políticas Alternativas para o Cone Sul</w:t>
      </w:r>
      <w:r w:rsidR="00366887" w:rsidRPr="001A53A6">
        <w:rPr>
          <w:rFonts w:ascii="Corbel" w:hAnsi="Corbel"/>
          <w:sz w:val="24"/>
          <w:szCs w:val="24"/>
        </w:rPr>
        <w:t xml:space="preserve"> (PACS)</w:t>
      </w:r>
      <w:r w:rsidRPr="001A53A6">
        <w:rPr>
          <w:rFonts w:ascii="Corbel" w:hAnsi="Corbel"/>
          <w:sz w:val="24"/>
          <w:szCs w:val="24"/>
        </w:rPr>
        <w:t xml:space="preserve">, representantes do </w:t>
      </w:r>
      <w:r w:rsidR="001C3F73" w:rsidRPr="001A53A6">
        <w:rPr>
          <w:rFonts w:ascii="Corbel" w:hAnsi="Corbel"/>
          <w:sz w:val="24"/>
          <w:szCs w:val="24"/>
        </w:rPr>
        <w:t xml:space="preserve">Conselho do Parque do Mendanha, </w:t>
      </w:r>
      <w:r w:rsidR="001D1A46">
        <w:rPr>
          <w:rFonts w:ascii="Corbel" w:hAnsi="Corbel"/>
          <w:sz w:val="24"/>
          <w:szCs w:val="24"/>
        </w:rPr>
        <w:t xml:space="preserve">Associação Feira da Roça de Nova Iguaçu, </w:t>
      </w:r>
      <w:r w:rsidR="001C3F73" w:rsidRPr="001A53A6">
        <w:rPr>
          <w:rFonts w:ascii="Corbel" w:hAnsi="Corbel"/>
          <w:sz w:val="24"/>
          <w:szCs w:val="24"/>
        </w:rPr>
        <w:t>entre outros grupos foram chamados para falar sobre a importância da Caravana e da abertura na Baia de Sepetiba.</w:t>
      </w:r>
    </w:p>
    <w:p w:rsidR="00C0725C" w:rsidRPr="001A53A6" w:rsidRDefault="001C3F73" w:rsidP="00CA41A1">
      <w:pPr>
        <w:jc w:val="both"/>
        <w:rPr>
          <w:rFonts w:ascii="Corbel" w:hAnsi="Corbel"/>
          <w:sz w:val="24"/>
          <w:szCs w:val="24"/>
        </w:rPr>
      </w:pPr>
      <w:r w:rsidRPr="001A53A6">
        <w:rPr>
          <w:rFonts w:ascii="Corbel" w:hAnsi="Corbel"/>
          <w:sz w:val="24"/>
          <w:szCs w:val="24"/>
        </w:rPr>
        <w:t xml:space="preserve">O </w:t>
      </w:r>
      <w:r w:rsidRPr="00A2366F">
        <w:rPr>
          <w:rFonts w:ascii="Corbel" w:hAnsi="Corbel"/>
          <w:b/>
          <w:sz w:val="24"/>
          <w:szCs w:val="24"/>
        </w:rPr>
        <w:t>centro dos debates na abertura da Caravana foi composto pelas falas dos pescadores</w:t>
      </w:r>
      <w:r w:rsidRPr="001A53A6">
        <w:rPr>
          <w:rFonts w:ascii="Corbel" w:hAnsi="Corbel"/>
          <w:sz w:val="24"/>
          <w:szCs w:val="24"/>
        </w:rPr>
        <w:t xml:space="preserve">, em grande parte residentes de Santa Cruz, sendo todos </w:t>
      </w:r>
      <w:r w:rsidR="00C0725C" w:rsidRPr="001A53A6">
        <w:rPr>
          <w:rFonts w:ascii="Corbel" w:hAnsi="Corbel"/>
          <w:sz w:val="24"/>
          <w:szCs w:val="24"/>
        </w:rPr>
        <w:t xml:space="preserve">atingidos pela </w:t>
      </w:r>
      <w:r w:rsidRPr="001A53A6">
        <w:rPr>
          <w:rFonts w:ascii="Corbel" w:hAnsi="Corbel"/>
          <w:sz w:val="24"/>
          <w:szCs w:val="24"/>
        </w:rPr>
        <w:t xml:space="preserve">Siderúrgica </w:t>
      </w:r>
      <w:r w:rsidR="00366887" w:rsidRPr="001A53A6">
        <w:rPr>
          <w:rFonts w:ascii="Corbel" w:hAnsi="Corbel"/>
          <w:sz w:val="24"/>
          <w:szCs w:val="24"/>
        </w:rPr>
        <w:t>ThyssenKrupp (TKCSA). Os pescadores e os representantes do PACS apontaram os diversos impactos que as comunidades estão sofrendo devido o descaso da empresa e do poder público. Os pescadores apontam os diversos problemas a saúde causados pelas emissões atmosféricas poluentes, a ocupação territorial predatória das empresas, a poluição das águas da Baia de Sepetiba e relatam outras denuncias que transcendem a TKCSA e fazem parte de um complexo industrial instalado na Baia de Sepetiba, antigo ambiente de vivencia caiçara.</w:t>
      </w:r>
    </w:p>
    <w:p w:rsidR="00366887" w:rsidRDefault="00366887" w:rsidP="00CA41A1">
      <w:pPr>
        <w:jc w:val="both"/>
        <w:rPr>
          <w:rFonts w:ascii="Corbel" w:hAnsi="Corbel"/>
          <w:sz w:val="24"/>
          <w:szCs w:val="24"/>
        </w:rPr>
      </w:pPr>
      <w:r w:rsidRPr="001A53A6">
        <w:rPr>
          <w:rFonts w:ascii="Corbel" w:hAnsi="Corbel"/>
          <w:sz w:val="24"/>
          <w:szCs w:val="24"/>
        </w:rPr>
        <w:lastRenderedPageBreak/>
        <w:t>As denúncias também nã</w:t>
      </w:r>
      <w:r w:rsidRPr="00601C85">
        <w:rPr>
          <w:rFonts w:ascii="Corbel" w:hAnsi="Corbel"/>
          <w:b/>
          <w:sz w:val="24"/>
          <w:szCs w:val="24"/>
        </w:rPr>
        <w:t>o se restringem aos problemas de saúde e a poluição do ambiente,</w:t>
      </w:r>
      <w:r w:rsidRPr="001A53A6">
        <w:rPr>
          <w:rFonts w:ascii="Corbel" w:hAnsi="Corbel"/>
          <w:sz w:val="24"/>
          <w:szCs w:val="24"/>
        </w:rPr>
        <w:t xml:space="preserve"> mas englobam </w:t>
      </w:r>
      <w:r w:rsidR="00DE00CB" w:rsidRPr="001A53A6">
        <w:rPr>
          <w:rFonts w:ascii="Corbel" w:hAnsi="Corbel"/>
          <w:sz w:val="24"/>
          <w:szCs w:val="24"/>
        </w:rPr>
        <w:t xml:space="preserve">ameaças e pressões morais de diversas naturezas, além da cooptação de grupos locais. A situação dos pescadores, que estão impedidos de manter suas </w:t>
      </w:r>
      <w:r w:rsidR="00DE00CB" w:rsidRPr="00FD507F">
        <w:rPr>
          <w:rFonts w:ascii="Corbel" w:hAnsi="Corbel"/>
          <w:b/>
          <w:sz w:val="24"/>
          <w:szCs w:val="24"/>
        </w:rPr>
        <w:t>práticas tradicionais de pesca e agricultura</w:t>
      </w:r>
      <w:r w:rsidR="00DE00CB" w:rsidRPr="001A53A6">
        <w:rPr>
          <w:rFonts w:ascii="Corbel" w:hAnsi="Corbel"/>
          <w:sz w:val="24"/>
          <w:szCs w:val="24"/>
        </w:rPr>
        <w:t xml:space="preserve"> – principal fonte de renda e manutenção de sua cultura trouxe para a abertura da Caravana a indicação sobre qual modelo de desenvolvimento está em curso na região metropolitana no Rio</w:t>
      </w:r>
      <w:r w:rsidR="008972A6" w:rsidRPr="001A53A6">
        <w:rPr>
          <w:rFonts w:ascii="Corbel" w:hAnsi="Corbel"/>
          <w:sz w:val="24"/>
          <w:szCs w:val="24"/>
        </w:rPr>
        <w:t xml:space="preserve"> de Janeiro e em todo o estado e a necessidade de convergir </w:t>
      </w:r>
      <w:r w:rsidR="00480374" w:rsidRPr="001A53A6">
        <w:rPr>
          <w:rFonts w:ascii="Corbel" w:hAnsi="Corbel"/>
          <w:sz w:val="24"/>
          <w:szCs w:val="24"/>
        </w:rPr>
        <w:t>à</w:t>
      </w:r>
      <w:r w:rsidR="008972A6" w:rsidRPr="001A53A6">
        <w:rPr>
          <w:rFonts w:ascii="Corbel" w:hAnsi="Corbel"/>
          <w:sz w:val="24"/>
          <w:szCs w:val="24"/>
        </w:rPr>
        <w:t xml:space="preserve"> luta dos pescadores com as reivindicações pautadas pela Agroecologia.</w:t>
      </w:r>
    </w:p>
    <w:p w:rsidR="00F477EF" w:rsidRDefault="00FD507F" w:rsidP="00CA41A1">
      <w:pPr>
        <w:jc w:val="both"/>
        <w:rPr>
          <w:rFonts w:ascii="Corbel" w:hAnsi="Corbel"/>
          <w:sz w:val="24"/>
          <w:szCs w:val="24"/>
        </w:rPr>
      </w:pPr>
      <w:r>
        <w:rPr>
          <w:rFonts w:ascii="Corbel" w:hAnsi="Corbel"/>
          <w:noProof/>
          <w:sz w:val="24"/>
          <w:szCs w:val="24"/>
          <w:lang w:eastAsia="pt-BR"/>
        </w:rPr>
        <w:drawing>
          <wp:anchor distT="0" distB="0" distL="114300" distR="114300" simplePos="0" relativeHeight="251658240" behindDoc="1" locked="0" layoutInCell="1" allowOverlap="1">
            <wp:simplePos x="0" y="0"/>
            <wp:positionH relativeFrom="column">
              <wp:posOffset>-699770</wp:posOffset>
            </wp:positionH>
            <wp:positionV relativeFrom="paragraph">
              <wp:posOffset>2045970</wp:posOffset>
            </wp:positionV>
            <wp:extent cx="4096385" cy="3145155"/>
            <wp:effectExtent l="0" t="0" r="0" b="0"/>
            <wp:wrapTight wrapText="bothSides">
              <wp:wrapPolygon edited="0">
                <wp:start x="3616" y="0"/>
                <wp:lineTo x="3315" y="523"/>
                <wp:lineTo x="3315" y="14391"/>
                <wp:lineTo x="14565" y="14653"/>
                <wp:lineTo x="15369" y="16746"/>
                <wp:lineTo x="16474" y="17531"/>
                <wp:lineTo x="16574" y="17793"/>
                <wp:lineTo x="18382" y="17793"/>
                <wp:lineTo x="18583" y="17531"/>
                <wp:lineTo x="19588" y="16746"/>
                <wp:lineTo x="20391" y="14653"/>
                <wp:lineTo x="20291" y="12952"/>
                <wp:lineTo x="20190" y="12560"/>
                <wp:lineTo x="19387" y="10466"/>
                <wp:lineTo x="19487" y="1701"/>
                <wp:lineTo x="19186" y="262"/>
                <wp:lineTo x="18985" y="0"/>
                <wp:lineTo x="3616" y="0"/>
              </wp:wrapPolygon>
            </wp:wrapTight>
            <wp:docPr id="3"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F477EF">
        <w:rPr>
          <w:rFonts w:ascii="Corbel" w:hAnsi="Corbel"/>
          <w:sz w:val="24"/>
          <w:szCs w:val="24"/>
        </w:rPr>
        <w:t>Seu Oseias (70 anos), pescador e morador da região da Baia</w:t>
      </w:r>
      <w:r w:rsidR="00480374">
        <w:rPr>
          <w:rFonts w:ascii="Corbel" w:hAnsi="Corbel"/>
          <w:sz w:val="24"/>
          <w:szCs w:val="24"/>
        </w:rPr>
        <w:t>,</w:t>
      </w:r>
      <w:r w:rsidR="00F477EF">
        <w:rPr>
          <w:rFonts w:ascii="Corbel" w:hAnsi="Corbel"/>
          <w:sz w:val="24"/>
          <w:szCs w:val="24"/>
        </w:rPr>
        <w:t xml:space="preserve"> é contundente ao dizer em seu relato: “</w:t>
      </w:r>
      <w:r w:rsidR="00F477EF" w:rsidRPr="00480374">
        <w:rPr>
          <w:rFonts w:ascii="Corbel" w:hAnsi="Corbel"/>
          <w:i/>
          <w:sz w:val="24"/>
          <w:szCs w:val="24"/>
        </w:rPr>
        <w:t>Antes na minha região era o seguinte</w:t>
      </w:r>
      <w:r w:rsidR="00480374" w:rsidRPr="00480374">
        <w:rPr>
          <w:rFonts w:ascii="Corbel" w:hAnsi="Corbel"/>
          <w:i/>
          <w:sz w:val="24"/>
          <w:szCs w:val="24"/>
        </w:rPr>
        <w:t>:</w:t>
      </w:r>
      <w:r w:rsidR="00F477EF" w:rsidRPr="00480374">
        <w:rPr>
          <w:rFonts w:ascii="Corbel" w:hAnsi="Corbel"/>
          <w:i/>
          <w:sz w:val="24"/>
          <w:szCs w:val="24"/>
        </w:rPr>
        <w:t xml:space="preserve"> um núcleo agrícola que se tornava um jardim e se produzia tudo quanto era verdura, que posteriormente com a chegada das indústrias de zinco poluidoras, com a chegada do Porto de Sebetiba e </w:t>
      </w:r>
      <w:r w:rsidR="00480374" w:rsidRPr="00480374">
        <w:rPr>
          <w:rFonts w:ascii="Corbel" w:hAnsi="Corbel"/>
          <w:i/>
          <w:sz w:val="24"/>
          <w:szCs w:val="24"/>
        </w:rPr>
        <w:t>Furnas</w:t>
      </w:r>
      <w:r>
        <w:rPr>
          <w:rFonts w:ascii="Corbel" w:hAnsi="Corbel"/>
          <w:i/>
          <w:sz w:val="24"/>
          <w:szCs w:val="24"/>
        </w:rPr>
        <w:t>.</w:t>
      </w:r>
      <w:r w:rsidR="00F477EF" w:rsidRPr="00480374">
        <w:rPr>
          <w:rFonts w:ascii="Corbel" w:hAnsi="Corbel"/>
          <w:i/>
          <w:sz w:val="24"/>
          <w:szCs w:val="24"/>
        </w:rPr>
        <w:t xml:space="preserve"> </w:t>
      </w:r>
      <w:r>
        <w:rPr>
          <w:rFonts w:ascii="Corbel" w:hAnsi="Corbel"/>
          <w:i/>
          <w:sz w:val="24"/>
          <w:szCs w:val="24"/>
        </w:rPr>
        <w:t>F</w:t>
      </w:r>
      <w:r w:rsidR="00F477EF" w:rsidRPr="00480374">
        <w:rPr>
          <w:rFonts w:ascii="Corbel" w:hAnsi="Corbel"/>
          <w:i/>
          <w:sz w:val="24"/>
          <w:szCs w:val="24"/>
        </w:rPr>
        <w:t xml:space="preserve">urnas </w:t>
      </w:r>
      <w:r w:rsidR="00F477EF" w:rsidRPr="00FD507F">
        <w:rPr>
          <w:rFonts w:ascii="Corbel" w:hAnsi="Corbel"/>
          <w:b/>
          <w:i/>
          <w:sz w:val="24"/>
          <w:szCs w:val="24"/>
        </w:rPr>
        <w:t>também poluiu, não é só a TKCSA</w:t>
      </w:r>
      <w:r w:rsidR="00480374" w:rsidRPr="00480374">
        <w:rPr>
          <w:rFonts w:ascii="Corbel" w:hAnsi="Corbel"/>
          <w:i/>
          <w:sz w:val="24"/>
          <w:szCs w:val="24"/>
        </w:rPr>
        <w:t>. Com a TKCSA, começou a fazer a obra, na obra ela começou a destruir a pesca artesanal dentro do Rio, onde muitas famílias dependiam dessa pesca dentro do Rio São Francisco e Guandu. Com uma coisa dessa morreu até pescadores atropelados pelos navios que levavam materiais para a obr</w:t>
      </w:r>
      <w:r w:rsidR="00480374">
        <w:rPr>
          <w:rFonts w:ascii="Corbel" w:hAnsi="Corbel"/>
          <w:i/>
          <w:sz w:val="24"/>
          <w:szCs w:val="24"/>
        </w:rPr>
        <w:t>a. Agora mesmo minha casa estourou, está toda rachada. É um impacto da obra</w:t>
      </w:r>
      <w:r w:rsidR="00F477EF">
        <w:rPr>
          <w:rFonts w:ascii="Corbel" w:hAnsi="Corbel"/>
          <w:sz w:val="24"/>
          <w:szCs w:val="24"/>
        </w:rPr>
        <w:t>”.</w:t>
      </w:r>
    </w:p>
    <w:p w:rsidR="00B460D5" w:rsidRDefault="00B460D5" w:rsidP="00CA41A1">
      <w:pPr>
        <w:jc w:val="both"/>
        <w:rPr>
          <w:rFonts w:ascii="Corbel" w:hAnsi="Corbel"/>
          <w:sz w:val="24"/>
          <w:szCs w:val="24"/>
        </w:rPr>
      </w:pPr>
      <w:r>
        <w:rPr>
          <w:rFonts w:ascii="Corbel" w:hAnsi="Corbel"/>
          <w:sz w:val="24"/>
          <w:szCs w:val="24"/>
        </w:rPr>
        <w:t xml:space="preserve">A </w:t>
      </w:r>
      <w:r w:rsidRPr="00FD507F">
        <w:rPr>
          <w:rFonts w:ascii="Corbel" w:hAnsi="Corbel"/>
          <w:b/>
          <w:sz w:val="24"/>
          <w:szCs w:val="24"/>
        </w:rPr>
        <w:t>conexão entre os pescadores artesanais e a agricultura</w:t>
      </w:r>
      <w:r>
        <w:rPr>
          <w:rFonts w:ascii="Corbel" w:hAnsi="Corbel"/>
          <w:sz w:val="24"/>
          <w:szCs w:val="24"/>
        </w:rPr>
        <w:t xml:space="preserve"> se evidencia nos vínculos que a agroecologia busca tecer entre as pessoas e seus territórios.</w:t>
      </w:r>
      <w:r w:rsidR="009A02AD">
        <w:rPr>
          <w:rFonts w:ascii="Corbel" w:hAnsi="Corbel"/>
          <w:sz w:val="24"/>
          <w:szCs w:val="24"/>
        </w:rPr>
        <w:t xml:space="preserve"> Para Sandra Quintela do PACS, que também colaborou com as falas de abertura “É</w:t>
      </w:r>
      <w:r w:rsidR="009A02AD" w:rsidRPr="009A02AD">
        <w:rPr>
          <w:rFonts w:ascii="Corbel" w:hAnsi="Corbel"/>
          <w:i/>
          <w:sz w:val="24"/>
          <w:szCs w:val="24"/>
        </w:rPr>
        <w:t xml:space="preserve"> preciso questionar </w:t>
      </w:r>
      <w:r w:rsidR="009A02AD" w:rsidRPr="00FD507F">
        <w:rPr>
          <w:rFonts w:ascii="Corbel" w:hAnsi="Corbel"/>
          <w:b/>
          <w:i/>
          <w:sz w:val="24"/>
          <w:szCs w:val="24"/>
        </w:rPr>
        <w:t>que desenvolvimento é esse?</w:t>
      </w:r>
      <w:r w:rsidR="009A02AD" w:rsidRPr="009A02AD">
        <w:rPr>
          <w:rFonts w:ascii="Corbel" w:hAnsi="Corbel"/>
          <w:i/>
          <w:sz w:val="24"/>
          <w:szCs w:val="24"/>
        </w:rPr>
        <w:t xml:space="preserve"> Que potência o Brasil deseja ser. O desenvolvimento que traz contradições como a TKCSA, que atinge os pescadores, produz tantas remoções. Qual é o sentido do desenvolvimento que traz tanta desigualdade e pobreza</w:t>
      </w:r>
      <w:r w:rsidR="009A02AD">
        <w:rPr>
          <w:rFonts w:ascii="Corbel" w:hAnsi="Corbel"/>
          <w:sz w:val="24"/>
          <w:szCs w:val="24"/>
        </w:rPr>
        <w:t xml:space="preserve">”. O professor Carlos Motta, </w:t>
      </w:r>
      <w:r w:rsidR="009A02AD" w:rsidRPr="009A02AD">
        <w:rPr>
          <w:rFonts w:ascii="Corbel" w:hAnsi="Corbel"/>
          <w:sz w:val="24"/>
          <w:szCs w:val="24"/>
        </w:rPr>
        <w:t>diretor da escola de Vargem Grande</w:t>
      </w:r>
      <w:r w:rsidR="009A02AD">
        <w:rPr>
          <w:rFonts w:ascii="Corbel" w:hAnsi="Corbel"/>
          <w:sz w:val="24"/>
          <w:szCs w:val="24"/>
        </w:rPr>
        <w:t>, também participou das articulações para a realização da Caravana, diz “as escolas precisam estar com os movimentos sociais, articulando ações, debates e parcerias que visibilizem os conflitos reais. Não podemos aceitar que toda área seja urbana no município do Rio de Janeiro”, evidenciando os conflitos na construção do Plano Diretor que excluí áreas rurais.</w:t>
      </w:r>
    </w:p>
    <w:p w:rsidR="0044596E" w:rsidRDefault="007C7698" w:rsidP="00B460D5">
      <w:pPr>
        <w:jc w:val="both"/>
        <w:rPr>
          <w:rFonts w:ascii="Corbel" w:hAnsi="Corbel"/>
          <w:sz w:val="24"/>
          <w:szCs w:val="24"/>
        </w:rPr>
      </w:pPr>
      <w:r w:rsidRPr="001A53A6">
        <w:rPr>
          <w:rFonts w:ascii="Corbel" w:hAnsi="Corbel"/>
          <w:sz w:val="24"/>
          <w:szCs w:val="24"/>
        </w:rPr>
        <w:t xml:space="preserve">A abertura da Caravana ainda contou com </w:t>
      </w:r>
      <w:r w:rsidR="00257D5D" w:rsidRPr="001A53A6">
        <w:rPr>
          <w:rFonts w:ascii="Corbel" w:hAnsi="Corbel"/>
          <w:sz w:val="24"/>
          <w:szCs w:val="24"/>
        </w:rPr>
        <w:t xml:space="preserve">a apresentação musical: </w:t>
      </w:r>
      <w:r w:rsidR="00257D5D" w:rsidRPr="001A53A6">
        <w:rPr>
          <w:rFonts w:ascii="Corbel" w:hAnsi="Corbel"/>
          <w:i/>
          <w:sz w:val="24"/>
          <w:szCs w:val="24"/>
        </w:rPr>
        <w:t xml:space="preserve">"Saúde boa para todos / Eu sei que eu posso / Os alimentos são nossa riqueza/ Se tu não tem cultura / Não vem me falar de agricultura". </w:t>
      </w:r>
      <w:r w:rsidR="00257D5D" w:rsidRPr="001A53A6">
        <w:rPr>
          <w:rFonts w:ascii="Corbel" w:hAnsi="Corbel"/>
          <w:sz w:val="24"/>
          <w:szCs w:val="24"/>
        </w:rPr>
        <w:t xml:space="preserve">Esse é um dos trechos do </w:t>
      </w:r>
      <w:r w:rsidR="00257D5D" w:rsidRPr="00B460D5">
        <w:rPr>
          <w:rFonts w:ascii="Corbel" w:hAnsi="Corbel"/>
          <w:b/>
          <w:sz w:val="24"/>
          <w:szCs w:val="24"/>
        </w:rPr>
        <w:t>rap cantado por Yoran Carlos</w:t>
      </w:r>
      <w:r w:rsidR="00257D5D" w:rsidRPr="001A53A6">
        <w:rPr>
          <w:rFonts w:ascii="Corbel" w:hAnsi="Corbel"/>
          <w:sz w:val="24"/>
          <w:szCs w:val="24"/>
        </w:rPr>
        <w:t xml:space="preserve">, jovem de 15 anos, morador de Campo Grande e participante do Projovem (explicar), </w:t>
      </w:r>
      <w:r w:rsidR="00257D5D" w:rsidRPr="001A53A6">
        <w:rPr>
          <w:rFonts w:ascii="Corbel" w:hAnsi="Corbel"/>
          <w:sz w:val="24"/>
          <w:szCs w:val="24"/>
        </w:rPr>
        <w:lastRenderedPageBreak/>
        <w:t>Ele foi uma das diversas vozes ouvidas na abertura da Caravana. Sua música, assim como as emocionadas falas dos moradores locais, ressaltaram a importância da questão agroecológica na região.</w:t>
      </w:r>
      <w:r w:rsidR="00C12C1A" w:rsidRPr="001A53A6">
        <w:rPr>
          <w:rFonts w:ascii="Corbel" w:hAnsi="Corbel"/>
          <w:sz w:val="24"/>
          <w:szCs w:val="24"/>
        </w:rPr>
        <w:t xml:space="preserve"> </w:t>
      </w:r>
    </w:p>
    <w:p w:rsidR="0063122C" w:rsidRDefault="0044596E" w:rsidP="00B460D5">
      <w:pPr>
        <w:jc w:val="both"/>
        <w:rPr>
          <w:rFonts w:ascii="Corbel" w:hAnsi="Corbel"/>
          <w:sz w:val="24"/>
          <w:szCs w:val="24"/>
        </w:rPr>
      </w:pPr>
      <w:r>
        <w:rPr>
          <w:rFonts w:ascii="Corbel" w:hAnsi="Corbel"/>
          <w:sz w:val="24"/>
          <w:szCs w:val="24"/>
        </w:rPr>
        <w:t>Claudemar, pontua ainda a construção da Carta Política da AARJ no terceiro encontro estadual de Agroecologia, realizado em Campos nos dias 09, 10 e 11 de novembro de 2013, e seu Ângelo, da APA Pedra Grande</w:t>
      </w:r>
      <w:r w:rsidR="003D5066">
        <w:rPr>
          <w:rFonts w:ascii="Corbel" w:hAnsi="Corbel"/>
          <w:sz w:val="24"/>
          <w:szCs w:val="24"/>
        </w:rPr>
        <w:t xml:space="preserve">, apresenta e fala sobre </w:t>
      </w:r>
      <w:r>
        <w:rPr>
          <w:rFonts w:ascii="Corbel" w:hAnsi="Corbel"/>
          <w:sz w:val="24"/>
          <w:szCs w:val="24"/>
        </w:rPr>
        <w:t xml:space="preserve">a relevância de articular as ações da agroecologia (AARJ) com a </w:t>
      </w:r>
      <w:r w:rsidRPr="0044596E">
        <w:rPr>
          <w:rFonts w:ascii="Corbel" w:hAnsi="Corbel"/>
          <w:b/>
          <w:sz w:val="24"/>
          <w:szCs w:val="24"/>
        </w:rPr>
        <w:t>Campanha Nacional pela Regularização do Território Pesqueir</w:t>
      </w:r>
      <w:r>
        <w:rPr>
          <w:rFonts w:ascii="Corbel" w:hAnsi="Corbel"/>
          <w:b/>
          <w:sz w:val="24"/>
          <w:szCs w:val="24"/>
        </w:rPr>
        <w:t>o</w:t>
      </w:r>
      <w:r w:rsidR="003D5066">
        <w:rPr>
          <w:rFonts w:ascii="Corbel" w:hAnsi="Corbel"/>
          <w:sz w:val="24"/>
          <w:szCs w:val="24"/>
        </w:rPr>
        <w:t xml:space="preserve"> </w:t>
      </w:r>
      <w:r>
        <w:rPr>
          <w:rFonts w:ascii="Corbel" w:hAnsi="Corbel"/>
          <w:sz w:val="24"/>
          <w:szCs w:val="24"/>
        </w:rPr>
        <w:t>(</w:t>
      </w:r>
      <w:hyperlink r:id="rId16" w:history="1">
        <w:r w:rsidRPr="00815864">
          <w:rPr>
            <w:rStyle w:val="Hyperlink"/>
            <w:rFonts w:ascii="Corbel" w:hAnsi="Corbel"/>
            <w:sz w:val="24"/>
            <w:szCs w:val="24"/>
          </w:rPr>
          <w:t>http://peloterritoriopesqueiro.blogspot.com.br/</w:t>
        </w:r>
      </w:hyperlink>
      <w:r>
        <w:rPr>
          <w:rFonts w:ascii="Corbel" w:hAnsi="Corbel"/>
          <w:sz w:val="24"/>
          <w:szCs w:val="24"/>
        </w:rPr>
        <w:t>).</w:t>
      </w:r>
      <w:r w:rsidR="00C12C1A" w:rsidRPr="001A53A6">
        <w:rPr>
          <w:rFonts w:ascii="Corbel" w:hAnsi="Corbel"/>
          <w:sz w:val="24"/>
          <w:szCs w:val="24"/>
        </w:rPr>
        <w:t>A abertura foi encerrada com um almoço servido no próprio Pier de Guaratiba.</w:t>
      </w:r>
    </w:p>
    <w:p w:rsidR="00CE7B2C" w:rsidRPr="00F816D5" w:rsidRDefault="00CE7B2C" w:rsidP="00CA41A1">
      <w:pPr>
        <w:pStyle w:val="Ttulo2"/>
        <w:numPr>
          <w:ilvl w:val="0"/>
          <w:numId w:val="11"/>
        </w:numPr>
        <w:jc w:val="both"/>
        <w:rPr>
          <w:rFonts w:ascii="Corbel" w:hAnsi="Corbel"/>
          <w:sz w:val="24"/>
          <w:szCs w:val="24"/>
        </w:rPr>
      </w:pPr>
      <w:bookmarkStart w:id="5" w:name="_Toc381025828"/>
      <w:r w:rsidRPr="00F816D5">
        <w:rPr>
          <w:rFonts w:ascii="Corbel" w:hAnsi="Corbel"/>
          <w:sz w:val="24"/>
          <w:szCs w:val="24"/>
        </w:rPr>
        <w:t>Quintais Produtivos: Agricultura Urbana [</w:t>
      </w:r>
      <w:r w:rsidR="00C12C1A" w:rsidRPr="00F816D5">
        <w:rPr>
          <w:rFonts w:ascii="Corbel" w:hAnsi="Corbel"/>
          <w:sz w:val="24"/>
          <w:szCs w:val="24"/>
        </w:rPr>
        <w:t>Guaratiba</w:t>
      </w:r>
      <w:r w:rsidR="00A37E76" w:rsidRPr="00F816D5">
        <w:rPr>
          <w:rFonts w:ascii="Corbel" w:hAnsi="Corbel"/>
          <w:sz w:val="24"/>
          <w:szCs w:val="24"/>
        </w:rPr>
        <w:t>]</w:t>
      </w:r>
      <w:bookmarkEnd w:id="5"/>
    </w:p>
    <w:p w:rsidR="00C12C1A" w:rsidRDefault="00C12C1A" w:rsidP="00CA41A1">
      <w:pPr>
        <w:jc w:val="both"/>
        <w:rPr>
          <w:rFonts w:ascii="Corbel" w:hAnsi="Corbel"/>
          <w:sz w:val="24"/>
          <w:szCs w:val="24"/>
        </w:rPr>
      </w:pPr>
      <w:r w:rsidRPr="001A53A6">
        <w:rPr>
          <w:rFonts w:ascii="Corbel" w:hAnsi="Corbel"/>
          <w:sz w:val="24"/>
          <w:szCs w:val="24"/>
        </w:rPr>
        <w:t xml:space="preserve">As atividades do primeiro dia seguirão para o Quintal Agroecológico e Urbano da Dona Leda. Os participantes foram recebidos em um belíssimo quintal cercado de plantas medicinais, frutíferas e outras plantas que mantém o quintal produtivo. Uma roda de conversa possibilitou a troca de saberes e práticas sobre plantas medicinais e sobre o cultivo agroecológico no meio urbano. </w:t>
      </w:r>
      <w:r w:rsidRPr="003D5066">
        <w:rPr>
          <w:rFonts w:ascii="Corbel" w:hAnsi="Corbel"/>
          <w:b/>
          <w:sz w:val="24"/>
          <w:szCs w:val="24"/>
        </w:rPr>
        <w:t>A Rede de Economia Solidária e a Rede Comunitária de Agricultura Urbana</w:t>
      </w:r>
      <w:r w:rsidRPr="001A53A6">
        <w:rPr>
          <w:rFonts w:ascii="Corbel" w:hAnsi="Corbel"/>
          <w:sz w:val="24"/>
          <w:szCs w:val="24"/>
        </w:rPr>
        <w:t xml:space="preserve"> animaram o debate que as experiências dos quintais produtivos urbanos.</w:t>
      </w:r>
    </w:p>
    <w:p w:rsidR="00597A47" w:rsidRDefault="0063122C" w:rsidP="00CA41A1">
      <w:pPr>
        <w:jc w:val="both"/>
        <w:rPr>
          <w:rFonts w:ascii="Corbel" w:hAnsi="Corbel"/>
          <w:sz w:val="24"/>
          <w:szCs w:val="24"/>
        </w:rPr>
      </w:pPr>
      <w:r>
        <w:rPr>
          <w:rFonts w:ascii="Corbel" w:hAnsi="Corbel"/>
          <w:sz w:val="24"/>
          <w:szCs w:val="24"/>
        </w:rPr>
        <w:t>Dona Leda conta um pouco sua história na comercialização das ervas de seu quintal: “</w:t>
      </w:r>
      <w:r w:rsidRPr="003D5066">
        <w:rPr>
          <w:rFonts w:ascii="Corbel" w:hAnsi="Corbel"/>
          <w:i/>
          <w:sz w:val="24"/>
          <w:szCs w:val="24"/>
        </w:rPr>
        <w:t xml:space="preserve">Por necessidade há 5 anos atrás, só tinha o salário do meu esposo pra mim, ele e meu filho desempregado, aí eu vendia plantinha ali na pista. </w:t>
      </w:r>
      <w:r w:rsidR="003D5066" w:rsidRPr="003D5066">
        <w:rPr>
          <w:rFonts w:ascii="Corbel" w:hAnsi="Corbel"/>
          <w:i/>
          <w:sz w:val="24"/>
          <w:szCs w:val="24"/>
        </w:rPr>
        <w:t>Comecei vendendo as medicinais pra divulgar a importância, aí depois eu fui vendendo frutíferas. Me sinto muito bem fazendo isso</w:t>
      </w:r>
      <w:r w:rsidR="003D5066">
        <w:rPr>
          <w:rFonts w:ascii="Corbel" w:hAnsi="Corbel"/>
          <w:sz w:val="24"/>
          <w:szCs w:val="24"/>
        </w:rPr>
        <w:t xml:space="preserve">”. </w:t>
      </w:r>
      <w:r w:rsidR="00597A47" w:rsidRPr="001A53A6">
        <w:rPr>
          <w:rFonts w:ascii="Corbel" w:hAnsi="Corbel"/>
          <w:sz w:val="24"/>
          <w:szCs w:val="24"/>
        </w:rPr>
        <w:t>Caminhando por seu quintal, ela aponta</w:t>
      </w:r>
      <w:r w:rsidR="003D5066">
        <w:rPr>
          <w:rFonts w:ascii="Corbel" w:hAnsi="Corbel"/>
          <w:sz w:val="24"/>
          <w:szCs w:val="24"/>
        </w:rPr>
        <w:t xml:space="preserve"> ainda</w:t>
      </w:r>
      <w:r w:rsidR="00597A47" w:rsidRPr="001A53A6">
        <w:rPr>
          <w:rFonts w:ascii="Corbel" w:hAnsi="Corbel"/>
          <w:sz w:val="24"/>
          <w:szCs w:val="24"/>
        </w:rPr>
        <w:t>: “</w:t>
      </w:r>
      <w:r w:rsidR="00597A47" w:rsidRPr="00B460D5">
        <w:rPr>
          <w:rFonts w:ascii="Corbel" w:hAnsi="Corbel"/>
          <w:i/>
          <w:sz w:val="24"/>
          <w:szCs w:val="24"/>
        </w:rPr>
        <w:t xml:space="preserve">Eu tenho amoxilina, atroveran, dipirona, tudo no meu quintal. </w:t>
      </w:r>
      <w:r w:rsidR="00597A47" w:rsidRPr="001350F7">
        <w:rPr>
          <w:rFonts w:ascii="Corbel" w:hAnsi="Corbel"/>
          <w:b/>
          <w:i/>
          <w:sz w:val="24"/>
          <w:szCs w:val="24"/>
        </w:rPr>
        <w:t>As pessoas nem têm dinheiro, mas vão à farmácia comprar remédio</w:t>
      </w:r>
      <w:r w:rsidR="00597A47" w:rsidRPr="00B460D5">
        <w:rPr>
          <w:rFonts w:ascii="Corbel" w:hAnsi="Corbel"/>
          <w:i/>
          <w:sz w:val="24"/>
          <w:szCs w:val="24"/>
        </w:rPr>
        <w:t>. Até mertiolate tem aqui</w:t>
      </w:r>
      <w:r w:rsidR="00597A47" w:rsidRPr="001A53A6">
        <w:rPr>
          <w:rFonts w:ascii="Corbel" w:hAnsi="Corbel"/>
          <w:sz w:val="24"/>
          <w:szCs w:val="24"/>
        </w:rPr>
        <w:t>”. Ela demonstra as diversas possibilidades de agricultura urbana no município que passam despercebidos aos olhos do poder público municipal.</w:t>
      </w:r>
    </w:p>
    <w:p w:rsidR="003D5066" w:rsidRPr="003D5066" w:rsidRDefault="003D5066" w:rsidP="00CA41A1">
      <w:pPr>
        <w:jc w:val="both"/>
        <w:rPr>
          <w:rFonts w:ascii="Corbel" w:hAnsi="Corbel"/>
          <w:sz w:val="24"/>
          <w:szCs w:val="24"/>
        </w:rPr>
      </w:pPr>
      <w:r w:rsidRPr="003D5066">
        <w:rPr>
          <w:rFonts w:ascii="Corbel" w:hAnsi="Corbel"/>
          <w:iCs/>
          <w:sz w:val="24"/>
          <w:szCs w:val="24"/>
        </w:rPr>
        <w:t>Em pequenos potes, na laje da casa</w:t>
      </w:r>
      <w:r>
        <w:rPr>
          <w:rFonts w:ascii="Corbel" w:hAnsi="Corbel"/>
          <w:iCs/>
          <w:sz w:val="24"/>
          <w:szCs w:val="24"/>
        </w:rPr>
        <w:t xml:space="preserve"> e em pequenos canteiros</w:t>
      </w:r>
      <w:r w:rsidRPr="003D5066">
        <w:rPr>
          <w:rFonts w:ascii="Corbel" w:hAnsi="Corbel"/>
          <w:iCs/>
          <w:sz w:val="24"/>
          <w:szCs w:val="24"/>
        </w:rPr>
        <w:t xml:space="preserve">, o aproveitamento de espaços na cidade para cultivar alimentos de forma agroecológica, resgata práticas </w:t>
      </w:r>
      <w:r w:rsidRPr="003D5066">
        <w:rPr>
          <w:rFonts w:ascii="Corbel" w:hAnsi="Corbel"/>
          <w:b/>
          <w:iCs/>
          <w:sz w:val="24"/>
          <w:szCs w:val="24"/>
        </w:rPr>
        <w:t>culturais relacionadas à agricultura e à saúde</w:t>
      </w:r>
      <w:r w:rsidRPr="003D5066">
        <w:rPr>
          <w:rFonts w:ascii="Corbel" w:hAnsi="Corbel"/>
          <w:iCs/>
          <w:sz w:val="24"/>
          <w:szCs w:val="24"/>
        </w:rPr>
        <w:t>, gera renda para as famílias e estimula práticas comunitárias de partilha de conhecimentos.</w:t>
      </w:r>
      <w:r w:rsidRPr="003D5066">
        <w:rPr>
          <w:rFonts w:ascii="Corbel" w:hAnsi="Corbel"/>
          <w:sz w:val="24"/>
          <w:szCs w:val="24"/>
        </w:rPr>
        <w:t xml:space="preserve"> Em um processo de conexão entre as práticas e os grupos envolvidos com a agroecologia - um dos objetivos da Caravana – é fundamental ressaltar que D. Leda participa </w:t>
      </w:r>
      <w:r w:rsidRPr="003D5066">
        <w:rPr>
          <w:rFonts w:ascii="Corbel" w:hAnsi="Corbel"/>
          <w:b/>
          <w:sz w:val="24"/>
          <w:szCs w:val="24"/>
        </w:rPr>
        <w:t xml:space="preserve">da RedeFitovida </w:t>
      </w:r>
      <w:r w:rsidRPr="003D5066">
        <w:rPr>
          <w:rFonts w:ascii="Corbel" w:hAnsi="Corbel"/>
          <w:sz w:val="24"/>
          <w:szCs w:val="24"/>
        </w:rPr>
        <w:t>e realiza um trabalho em sua comunidade através da Pastoral da Criança. O trabalho comunitário está fundamentado no estímulo à agricultura urbana, no combate à desnutrição infantil e na difusão dos fitoterápicos.</w:t>
      </w:r>
    </w:p>
    <w:p w:rsidR="00D736D9" w:rsidRPr="001A53A6" w:rsidRDefault="00D736D9" w:rsidP="00CA41A1">
      <w:pPr>
        <w:pStyle w:val="Ttulo2"/>
        <w:numPr>
          <w:ilvl w:val="0"/>
          <w:numId w:val="11"/>
        </w:numPr>
        <w:jc w:val="both"/>
        <w:rPr>
          <w:rFonts w:ascii="Corbel" w:hAnsi="Corbel"/>
          <w:sz w:val="24"/>
          <w:szCs w:val="24"/>
        </w:rPr>
      </w:pPr>
      <w:bookmarkStart w:id="6" w:name="_Toc381025829"/>
      <w:r w:rsidRPr="001A53A6">
        <w:rPr>
          <w:rFonts w:ascii="Corbel" w:hAnsi="Corbel"/>
          <w:sz w:val="24"/>
          <w:szCs w:val="24"/>
        </w:rPr>
        <w:t>Fundação Xuxa Meneguel [</w:t>
      </w:r>
      <w:r w:rsidRPr="001A53A6">
        <w:rPr>
          <w:rFonts w:ascii="Corbel" w:hAnsi="Corbel"/>
          <w:sz w:val="24"/>
          <w:szCs w:val="24"/>
          <w:highlight w:val="yellow"/>
        </w:rPr>
        <w:t>Campo Grande</w:t>
      </w:r>
      <w:r w:rsidRPr="001A53A6">
        <w:rPr>
          <w:rFonts w:ascii="Corbel" w:hAnsi="Corbel"/>
          <w:sz w:val="24"/>
          <w:szCs w:val="24"/>
        </w:rPr>
        <w:t>]</w:t>
      </w:r>
      <w:bookmarkEnd w:id="6"/>
    </w:p>
    <w:p w:rsidR="00C12C1A" w:rsidRPr="001A53A6" w:rsidRDefault="00C12C1A" w:rsidP="00CA41A1">
      <w:pPr>
        <w:jc w:val="both"/>
        <w:rPr>
          <w:rFonts w:ascii="Corbel" w:hAnsi="Corbel"/>
          <w:sz w:val="24"/>
          <w:szCs w:val="24"/>
        </w:rPr>
      </w:pPr>
      <w:r w:rsidRPr="001A53A6">
        <w:rPr>
          <w:rFonts w:ascii="Corbel" w:hAnsi="Corbel"/>
          <w:sz w:val="24"/>
          <w:szCs w:val="24"/>
        </w:rPr>
        <w:lastRenderedPageBreak/>
        <w:t>O debate que encerrou a rota do primeiro dia foi marcado pelo conjunto de projetos desenvolvidos e mantidos por diferentes grupos de jovens e crianças que participam das atividades da Fundação.</w:t>
      </w:r>
    </w:p>
    <w:p w:rsidR="00C12C1A" w:rsidRPr="001A53A6" w:rsidRDefault="00C12C1A" w:rsidP="00CA41A1">
      <w:pPr>
        <w:jc w:val="both"/>
        <w:rPr>
          <w:rFonts w:ascii="Corbel" w:hAnsi="Corbel"/>
          <w:sz w:val="24"/>
          <w:szCs w:val="24"/>
        </w:rPr>
      </w:pPr>
      <w:r w:rsidRPr="001A53A6">
        <w:rPr>
          <w:rFonts w:ascii="Corbel" w:hAnsi="Corbel"/>
          <w:sz w:val="24"/>
          <w:szCs w:val="24"/>
        </w:rPr>
        <w:t>Entre as experiências de destaque aponta-se as iniciativas voltadas a sustentabilidade que iniciaram-se desde a Cúpula dos Povos</w:t>
      </w:r>
      <w:r w:rsidR="001350F7">
        <w:rPr>
          <w:rFonts w:ascii="Corbel" w:hAnsi="Corbel"/>
          <w:sz w:val="24"/>
          <w:szCs w:val="24"/>
        </w:rPr>
        <w:t xml:space="preserve"> (Rio+20)</w:t>
      </w:r>
      <w:r w:rsidRPr="001A53A6">
        <w:rPr>
          <w:rFonts w:ascii="Corbel" w:hAnsi="Corbel"/>
          <w:sz w:val="24"/>
          <w:szCs w:val="24"/>
        </w:rPr>
        <w:t xml:space="preserve"> e </w:t>
      </w:r>
      <w:r w:rsidR="001350F7">
        <w:rPr>
          <w:rFonts w:ascii="Corbel" w:hAnsi="Corbel"/>
          <w:sz w:val="24"/>
          <w:szCs w:val="24"/>
        </w:rPr>
        <w:t xml:space="preserve">que se articulam, </w:t>
      </w:r>
      <w:r w:rsidRPr="001A53A6">
        <w:rPr>
          <w:rFonts w:ascii="Corbel" w:hAnsi="Corbel"/>
          <w:sz w:val="24"/>
          <w:szCs w:val="24"/>
        </w:rPr>
        <w:t>principalmente</w:t>
      </w:r>
      <w:r w:rsidR="001350F7">
        <w:rPr>
          <w:rFonts w:ascii="Corbel" w:hAnsi="Corbel"/>
          <w:sz w:val="24"/>
          <w:szCs w:val="24"/>
        </w:rPr>
        <w:t>, através d</w:t>
      </w:r>
      <w:r w:rsidRPr="001A53A6">
        <w:rPr>
          <w:rFonts w:ascii="Corbel" w:hAnsi="Corbel"/>
          <w:sz w:val="24"/>
          <w:szCs w:val="24"/>
        </w:rPr>
        <w:t>a atuação</w:t>
      </w:r>
      <w:r w:rsidR="001350F7">
        <w:rPr>
          <w:rFonts w:ascii="Corbel" w:hAnsi="Corbel"/>
          <w:sz w:val="24"/>
          <w:szCs w:val="24"/>
        </w:rPr>
        <w:t xml:space="preserve"> do grupo,</w:t>
      </w:r>
      <w:r w:rsidRPr="001A53A6">
        <w:rPr>
          <w:rFonts w:ascii="Corbel" w:hAnsi="Corbel"/>
          <w:sz w:val="24"/>
          <w:szCs w:val="24"/>
        </w:rPr>
        <w:t xml:space="preserve"> frente a </w:t>
      </w:r>
      <w:r w:rsidRPr="001350F7">
        <w:rPr>
          <w:rFonts w:ascii="Corbel" w:hAnsi="Corbel"/>
          <w:b/>
          <w:sz w:val="24"/>
          <w:szCs w:val="24"/>
        </w:rPr>
        <w:t>Política Nacional de Alimentação Escolar</w:t>
      </w:r>
      <w:r w:rsidR="001350F7" w:rsidRPr="001350F7">
        <w:rPr>
          <w:rFonts w:ascii="Corbel" w:hAnsi="Corbel"/>
          <w:b/>
          <w:sz w:val="24"/>
          <w:szCs w:val="24"/>
        </w:rPr>
        <w:t xml:space="preserve"> (PNAE)</w:t>
      </w:r>
      <w:r w:rsidRPr="001A53A6">
        <w:rPr>
          <w:rFonts w:ascii="Corbel" w:hAnsi="Corbel"/>
          <w:sz w:val="24"/>
          <w:szCs w:val="24"/>
        </w:rPr>
        <w:t xml:space="preserve">. </w:t>
      </w:r>
      <w:r w:rsidR="001350F7">
        <w:rPr>
          <w:rFonts w:ascii="Corbel" w:hAnsi="Corbel"/>
          <w:sz w:val="24"/>
          <w:szCs w:val="24"/>
        </w:rPr>
        <w:t>Durante a visita, o</w:t>
      </w:r>
      <w:r w:rsidRPr="001A53A6">
        <w:rPr>
          <w:rFonts w:ascii="Corbel" w:hAnsi="Corbel"/>
          <w:sz w:val="24"/>
          <w:szCs w:val="24"/>
        </w:rPr>
        <w:t xml:space="preserve"> grupo de jovens apresentou </w:t>
      </w:r>
      <w:r w:rsidR="001350F7">
        <w:rPr>
          <w:rFonts w:ascii="Corbel" w:hAnsi="Corbel"/>
          <w:sz w:val="24"/>
          <w:szCs w:val="24"/>
        </w:rPr>
        <w:t xml:space="preserve">aos Caravaneiros </w:t>
      </w:r>
      <w:r w:rsidRPr="001A53A6">
        <w:rPr>
          <w:rFonts w:ascii="Corbel" w:hAnsi="Corbel"/>
          <w:sz w:val="24"/>
          <w:szCs w:val="24"/>
        </w:rPr>
        <w:t xml:space="preserve">as demandas construídas e apresentadas para o Conselho de Alimentação Escolar </w:t>
      </w:r>
      <w:r w:rsidR="001014D9" w:rsidRPr="001A53A6">
        <w:rPr>
          <w:rFonts w:ascii="Corbel" w:hAnsi="Corbel"/>
          <w:sz w:val="24"/>
          <w:szCs w:val="24"/>
        </w:rPr>
        <w:t>durante a Semana de Alimentação realizada em outubro</w:t>
      </w:r>
      <w:r w:rsidR="001350F7">
        <w:rPr>
          <w:rFonts w:ascii="Corbel" w:hAnsi="Corbel"/>
          <w:sz w:val="24"/>
          <w:szCs w:val="24"/>
        </w:rPr>
        <w:t xml:space="preserve"> de 2013</w:t>
      </w:r>
      <w:r w:rsidR="001014D9" w:rsidRPr="001A53A6">
        <w:rPr>
          <w:rFonts w:ascii="Corbel" w:hAnsi="Corbel"/>
          <w:sz w:val="24"/>
          <w:szCs w:val="24"/>
        </w:rPr>
        <w:t xml:space="preserve">. Entre os principais apontamentos das crianças e jovens </w:t>
      </w:r>
      <w:r w:rsidR="001D2AD5" w:rsidRPr="001A53A6">
        <w:rPr>
          <w:rFonts w:ascii="Corbel" w:hAnsi="Corbel"/>
          <w:sz w:val="24"/>
          <w:szCs w:val="24"/>
        </w:rPr>
        <w:t>estão</w:t>
      </w:r>
      <w:r w:rsidR="001014D9" w:rsidRPr="001A53A6">
        <w:rPr>
          <w:rFonts w:ascii="Corbel" w:hAnsi="Corbel"/>
          <w:sz w:val="24"/>
          <w:szCs w:val="24"/>
        </w:rPr>
        <w:t xml:space="preserve"> o ajustes da própria dinâmica da merenda nas escolas</w:t>
      </w:r>
      <w:r w:rsidR="001350F7">
        <w:rPr>
          <w:rFonts w:ascii="Corbel" w:hAnsi="Corbel"/>
          <w:sz w:val="24"/>
          <w:szCs w:val="24"/>
        </w:rPr>
        <w:t>,</w:t>
      </w:r>
      <w:r w:rsidR="001014D9" w:rsidRPr="001A53A6">
        <w:rPr>
          <w:rFonts w:ascii="Corbel" w:hAnsi="Corbel"/>
          <w:sz w:val="24"/>
          <w:szCs w:val="24"/>
        </w:rPr>
        <w:t xml:space="preserve"> trazendo como pano de fundo todo o debate sobre os </w:t>
      </w:r>
      <w:r w:rsidR="001014D9" w:rsidRPr="001350F7">
        <w:rPr>
          <w:rFonts w:ascii="Corbel" w:hAnsi="Corbel"/>
          <w:b/>
          <w:sz w:val="24"/>
          <w:szCs w:val="24"/>
        </w:rPr>
        <w:t>mecanismos políticos corruptos que envolvem a precariedade da merenda na rede pública</w:t>
      </w:r>
      <w:r w:rsidR="001350F7">
        <w:rPr>
          <w:rFonts w:ascii="Corbel" w:hAnsi="Corbel"/>
          <w:b/>
          <w:sz w:val="24"/>
          <w:szCs w:val="24"/>
        </w:rPr>
        <w:t xml:space="preserve"> municipal</w:t>
      </w:r>
      <w:r w:rsidR="001014D9" w:rsidRPr="001A53A6">
        <w:rPr>
          <w:rFonts w:ascii="Corbel" w:hAnsi="Corbel"/>
          <w:sz w:val="24"/>
          <w:szCs w:val="24"/>
        </w:rPr>
        <w:t xml:space="preserve"> e </w:t>
      </w:r>
      <w:r w:rsidR="001D2AD5" w:rsidRPr="001A53A6">
        <w:rPr>
          <w:rFonts w:ascii="Corbel" w:hAnsi="Corbel"/>
          <w:sz w:val="24"/>
          <w:szCs w:val="24"/>
        </w:rPr>
        <w:t xml:space="preserve">a dificuldade de acesso dos agricultores </w:t>
      </w:r>
      <w:r w:rsidR="001350F7">
        <w:rPr>
          <w:rFonts w:ascii="Corbel" w:hAnsi="Corbel"/>
          <w:sz w:val="24"/>
          <w:szCs w:val="24"/>
        </w:rPr>
        <w:t>locais à</w:t>
      </w:r>
      <w:r w:rsidR="001D2AD5" w:rsidRPr="001A53A6">
        <w:rPr>
          <w:rFonts w:ascii="Corbel" w:hAnsi="Corbel"/>
          <w:sz w:val="24"/>
          <w:szCs w:val="24"/>
        </w:rPr>
        <w:t xml:space="preserve"> política pública.</w:t>
      </w:r>
    </w:p>
    <w:p w:rsidR="006A3A10" w:rsidRDefault="00597A47" w:rsidP="00CA41A1">
      <w:pPr>
        <w:jc w:val="both"/>
        <w:rPr>
          <w:rFonts w:ascii="Corbel" w:hAnsi="Corbel"/>
          <w:b/>
          <w:i/>
          <w:sz w:val="24"/>
          <w:szCs w:val="24"/>
        </w:rPr>
      </w:pPr>
      <w:r w:rsidRPr="001A53A6">
        <w:rPr>
          <w:rFonts w:ascii="Corbel" w:hAnsi="Corbel"/>
          <w:sz w:val="24"/>
          <w:szCs w:val="24"/>
        </w:rPr>
        <w:t>Bernardete Montesano, da Rede Carioca de Agricultura Urbana, explica o objetivo da Caravana</w:t>
      </w:r>
      <w:r w:rsidRPr="003D5066">
        <w:rPr>
          <w:rFonts w:ascii="Corbel" w:hAnsi="Corbel"/>
          <w:b/>
          <w:sz w:val="24"/>
          <w:szCs w:val="24"/>
        </w:rPr>
        <w:t>: “</w:t>
      </w:r>
      <w:r w:rsidRPr="003D5066">
        <w:rPr>
          <w:rFonts w:ascii="Corbel" w:hAnsi="Corbel"/>
          <w:b/>
          <w:i/>
          <w:sz w:val="24"/>
          <w:szCs w:val="24"/>
        </w:rPr>
        <w:t>Queremos comunicar que nessa cidade existe agricultura</w:t>
      </w:r>
      <w:r w:rsidRPr="003D5066">
        <w:rPr>
          <w:rFonts w:ascii="Corbel" w:hAnsi="Corbel"/>
          <w:b/>
          <w:sz w:val="24"/>
          <w:szCs w:val="24"/>
        </w:rPr>
        <w:t>”</w:t>
      </w:r>
      <w:r w:rsidR="003D5066">
        <w:rPr>
          <w:rFonts w:ascii="Corbel" w:hAnsi="Corbel"/>
          <w:sz w:val="24"/>
          <w:szCs w:val="24"/>
        </w:rPr>
        <w:t>.</w:t>
      </w:r>
      <w:r w:rsidRPr="001A53A6">
        <w:rPr>
          <w:rFonts w:ascii="Corbel" w:hAnsi="Corbel"/>
          <w:sz w:val="24"/>
          <w:szCs w:val="24"/>
        </w:rPr>
        <w:t xml:space="preserve"> Segundo ela, o próprio Plano Diretor extinguiu as zonas rurais do município. Isso significa que a prefeitura não leva em conta os agricultores, que ficam  sujeitos ao pagamento de impostos urbanos, como o IPTU.</w:t>
      </w:r>
      <w:r w:rsidR="00C95BC9">
        <w:rPr>
          <w:rFonts w:ascii="Corbel" w:hAnsi="Corbel"/>
          <w:sz w:val="24"/>
          <w:szCs w:val="24"/>
        </w:rPr>
        <w:t xml:space="preserve"> Sobre a importância da Caravana, Bernadete, em sua entrevista aos comunicadores populares diz ainda que “</w:t>
      </w:r>
      <w:r w:rsidR="00C95BC9" w:rsidRPr="00C95BC9">
        <w:rPr>
          <w:rFonts w:ascii="Corbel" w:hAnsi="Corbel"/>
          <w:i/>
          <w:sz w:val="24"/>
          <w:szCs w:val="24"/>
        </w:rPr>
        <w:t xml:space="preserve">A Caravana é um momento muito especial para a Agricultura Urbana. Pois, além da questão da comunicação, da gente comunicar para a cidade sobre a agroecologia, </w:t>
      </w:r>
      <w:r w:rsidR="00C95BC9" w:rsidRPr="009B1883">
        <w:rPr>
          <w:rFonts w:ascii="Corbel" w:hAnsi="Corbel"/>
          <w:b/>
          <w:i/>
          <w:sz w:val="24"/>
          <w:szCs w:val="24"/>
        </w:rPr>
        <w:t>dar visibilidade ao movimento agroecológico, a gente diz também que nessa cidade tem agricultura</w:t>
      </w:r>
      <w:r w:rsidR="00C95BC9" w:rsidRPr="00C95BC9">
        <w:rPr>
          <w:rFonts w:ascii="Corbel" w:hAnsi="Corbel"/>
          <w:i/>
          <w:sz w:val="24"/>
          <w:szCs w:val="24"/>
        </w:rPr>
        <w:t xml:space="preserve">. </w:t>
      </w:r>
      <w:r w:rsidR="00C95BC9" w:rsidRPr="009B1883">
        <w:rPr>
          <w:rFonts w:ascii="Corbel" w:hAnsi="Corbel"/>
          <w:b/>
          <w:i/>
          <w:sz w:val="24"/>
          <w:szCs w:val="24"/>
        </w:rPr>
        <w:t>A gente está tentando romper com essa desinformação</w:t>
      </w:r>
      <w:r w:rsidR="006A3A10">
        <w:rPr>
          <w:rFonts w:ascii="Corbel" w:hAnsi="Corbel"/>
          <w:b/>
          <w:i/>
          <w:sz w:val="24"/>
          <w:szCs w:val="24"/>
        </w:rPr>
        <w:t>”.</w:t>
      </w:r>
    </w:p>
    <w:p w:rsidR="009B1883" w:rsidRDefault="006A3A10" w:rsidP="00CA41A1">
      <w:pPr>
        <w:jc w:val="both"/>
        <w:rPr>
          <w:rFonts w:ascii="Corbel" w:hAnsi="Corbel"/>
          <w:sz w:val="24"/>
          <w:szCs w:val="24"/>
        </w:rPr>
      </w:pPr>
      <w:r>
        <w:rPr>
          <w:rFonts w:ascii="Corbel" w:hAnsi="Corbel"/>
          <w:noProof/>
          <w:sz w:val="24"/>
          <w:szCs w:val="24"/>
          <w:lang w:eastAsia="pt-BR"/>
        </w:rPr>
        <w:drawing>
          <wp:anchor distT="0" distB="0" distL="114300" distR="114300" simplePos="0" relativeHeight="251659264" behindDoc="1" locked="0" layoutInCell="1" allowOverlap="1">
            <wp:simplePos x="0" y="0"/>
            <wp:positionH relativeFrom="column">
              <wp:posOffset>2277110</wp:posOffset>
            </wp:positionH>
            <wp:positionV relativeFrom="paragraph">
              <wp:posOffset>60960</wp:posOffset>
            </wp:positionV>
            <wp:extent cx="3876675" cy="2450465"/>
            <wp:effectExtent l="0" t="0" r="0" b="6985"/>
            <wp:wrapTight wrapText="bothSides">
              <wp:wrapPolygon edited="0">
                <wp:start x="3290" y="0"/>
                <wp:lineTo x="2972" y="504"/>
                <wp:lineTo x="2760" y="1679"/>
                <wp:lineTo x="2760" y="20654"/>
                <wp:lineTo x="7324" y="21494"/>
                <wp:lineTo x="16452" y="21662"/>
                <wp:lineTo x="18150" y="21662"/>
                <wp:lineTo x="18681" y="21494"/>
                <wp:lineTo x="19849" y="19143"/>
                <wp:lineTo x="19743" y="16120"/>
                <wp:lineTo x="19212" y="13434"/>
                <wp:lineTo x="19106" y="672"/>
                <wp:lineTo x="18787" y="0"/>
                <wp:lineTo x="3290" y="0"/>
              </wp:wrapPolygon>
            </wp:wrapTight>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9B1883">
        <w:rPr>
          <w:rFonts w:ascii="Corbel" w:hAnsi="Corbel"/>
          <w:sz w:val="24"/>
          <w:szCs w:val="24"/>
        </w:rPr>
        <w:t xml:space="preserve">A experiência na Fundação evidenciou a importância da atuação forte e permanente sobre as questões envolvendo a Merenda Escolar. O controle social nesse processo se faz necessário para que o PNAE, que é lei, possa se efetivar. A passagem da Caravana pelas iniciativas desenvolvidas pelas crianças e jovens evidenciou ainda o </w:t>
      </w:r>
      <w:r w:rsidR="009B1883" w:rsidRPr="006A3A10">
        <w:rPr>
          <w:rFonts w:ascii="Corbel" w:hAnsi="Corbel"/>
          <w:b/>
          <w:sz w:val="24"/>
          <w:szCs w:val="24"/>
        </w:rPr>
        <w:t>direito das crianças em participarem, construírem e, principalmente, serem ouvidas.</w:t>
      </w:r>
      <w:r>
        <w:rPr>
          <w:rFonts w:ascii="Corbel" w:hAnsi="Corbel"/>
          <w:sz w:val="24"/>
          <w:szCs w:val="24"/>
        </w:rPr>
        <w:t xml:space="preserve"> </w:t>
      </w:r>
      <w:r w:rsidR="003C55BB">
        <w:rPr>
          <w:rFonts w:ascii="Corbel" w:hAnsi="Corbel"/>
          <w:sz w:val="24"/>
          <w:szCs w:val="24"/>
        </w:rPr>
        <w:t>uma carta produzida pelos próprios estudantes, apontando as propostas sobre a Merenda Escolar, foi entregue aos participantes da Caravana.</w:t>
      </w:r>
      <w:r w:rsidR="007C1378">
        <w:rPr>
          <w:rFonts w:ascii="Corbel" w:hAnsi="Corbel"/>
          <w:sz w:val="24"/>
          <w:szCs w:val="24"/>
        </w:rPr>
        <w:t xml:space="preserve"> Cabe reforçar ainda que as crianças estiveram presentes no ato de abertura da Caravana.</w:t>
      </w:r>
    </w:p>
    <w:p w:rsidR="00CE7B2C" w:rsidRPr="001A53A6" w:rsidRDefault="00A37E76" w:rsidP="00CA41A1">
      <w:pPr>
        <w:pStyle w:val="Ttulo2"/>
        <w:numPr>
          <w:ilvl w:val="0"/>
          <w:numId w:val="11"/>
        </w:numPr>
        <w:jc w:val="both"/>
        <w:rPr>
          <w:rFonts w:ascii="Corbel" w:hAnsi="Corbel"/>
          <w:sz w:val="24"/>
          <w:szCs w:val="24"/>
        </w:rPr>
      </w:pPr>
      <w:bookmarkStart w:id="7" w:name="_Toc381025830"/>
      <w:r w:rsidRPr="001A53A6">
        <w:rPr>
          <w:rFonts w:ascii="Corbel" w:hAnsi="Corbel"/>
          <w:sz w:val="24"/>
          <w:szCs w:val="24"/>
        </w:rPr>
        <w:lastRenderedPageBreak/>
        <w:t>Fiocruz</w:t>
      </w:r>
      <w:r w:rsidR="008B552C" w:rsidRPr="001A53A6">
        <w:rPr>
          <w:rFonts w:ascii="Corbel" w:hAnsi="Corbel"/>
          <w:sz w:val="24"/>
          <w:szCs w:val="24"/>
        </w:rPr>
        <w:t xml:space="preserve"> Campu</w:t>
      </w:r>
      <w:r w:rsidR="00CE7B2C" w:rsidRPr="001A53A6">
        <w:rPr>
          <w:rFonts w:ascii="Corbel" w:hAnsi="Corbel"/>
          <w:sz w:val="24"/>
          <w:szCs w:val="24"/>
        </w:rPr>
        <w:t xml:space="preserve">s Mata Atlântica [ </w:t>
      </w:r>
      <w:r w:rsidR="008B552C" w:rsidRPr="001A53A6">
        <w:rPr>
          <w:rFonts w:ascii="Corbel" w:hAnsi="Corbel"/>
          <w:sz w:val="24"/>
          <w:szCs w:val="24"/>
          <w:highlight w:val="yellow"/>
        </w:rPr>
        <w:t>Jacarepaguá</w:t>
      </w:r>
      <w:r w:rsidR="008B552C" w:rsidRPr="001A53A6">
        <w:rPr>
          <w:rFonts w:ascii="Corbel" w:hAnsi="Corbel"/>
          <w:sz w:val="24"/>
          <w:szCs w:val="24"/>
        </w:rPr>
        <w:t>]</w:t>
      </w:r>
      <w:bookmarkEnd w:id="7"/>
    </w:p>
    <w:p w:rsidR="008B552C" w:rsidRDefault="008B552C" w:rsidP="00CA41A1">
      <w:pPr>
        <w:jc w:val="both"/>
        <w:rPr>
          <w:rFonts w:ascii="Corbel" w:hAnsi="Corbel"/>
          <w:sz w:val="24"/>
          <w:szCs w:val="24"/>
        </w:rPr>
      </w:pPr>
      <w:r w:rsidRPr="001A53A6">
        <w:rPr>
          <w:rFonts w:ascii="Corbel" w:hAnsi="Corbel"/>
          <w:sz w:val="24"/>
          <w:szCs w:val="24"/>
        </w:rPr>
        <w:t>A hospedagem solidária do primeiro dia aconteceu no Campus Mata Atlântica da Fiocruz que mantém experiências de agricultura urbana e reúne apoiadores das redes locais de agroecologia e economia solidária.</w:t>
      </w:r>
    </w:p>
    <w:p w:rsidR="0054197C" w:rsidRDefault="0054197C" w:rsidP="00CA41A1">
      <w:pPr>
        <w:jc w:val="both"/>
        <w:rPr>
          <w:rFonts w:ascii="Corbel" w:hAnsi="Corbel"/>
          <w:sz w:val="24"/>
          <w:szCs w:val="24"/>
        </w:rPr>
      </w:pPr>
      <w:r>
        <w:rPr>
          <w:rFonts w:ascii="Corbel" w:hAnsi="Corbel"/>
          <w:sz w:val="24"/>
          <w:szCs w:val="24"/>
        </w:rPr>
        <w:t>Para Valdirene Militão, que trabalha no Campus da Fiocruz, “</w:t>
      </w:r>
      <w:r w:rsidRPr="0054197C">
        <w:rPr>
          <w:rFonts w:ascii="Corbel" w:hAnsi="Corbel"/>
          <w:i/>
          <w:sz w:val="24"/>
          <w:szCs w:val="24"/>
        </w:rPr>
        <w:t xml:space="preserve">aqui o espaço ainda </w:t>
      </w:r>
      <w:r>
        <w:rPr>
          <w:rFonts w:ascii="Corbel" w:hAnsi="Corbel"/>
          <w:i/>
          <w:sz w:val="24"/>
          <w:szCs w:val="24"/>
        </w:rPr>
        <w:t>é privilegiado</w:t>
      </w:r>
      <w:r w:rsidRPr="0054197C">
        <w:rPr>
          <w:rFonts w:ascii="Corbel" w:hAnsi="Corbel"/>
          <w:i/>
          <w:sz w:val="24"/>
          <w:szCs w:val="24"/>
        </w:rPr>
        <w:t>. Aqui na Dona Fátima e na Dona Rita</w:t>
      </w:r>
      <w:r>
        <w:rPr>
          <w:rFonts w:ascii="Corbel" w:hAnsi="Corbel"/>
          <w:i/>
          <w:sz w:val="24"/>
          <w:szCs w:val="24"/>
        </w:rPr>
        <w:t xml:space="preserve">, que ficam em terrenos próximos, </w:t>
      </w:r>
      <w:r w:rsidRPr="0054197C">
        <w:rPr>
          <w:rFonts w:ascii="Corbel" w:hAnsi="Corbel"/>
          <w:i/>
          <w:sz w:val="24"/>
          <w:szCs w:val="24"/>
        </w:rPr>
        <w:t>o cuidado com as hortas é muito grande. Eles têm um trabalho com a terra. E agroecologia é isso, agroecologia é saúde</w:t>
      </w:r>
      <w:r>
        <w:rPr>
          <w:rFonts w:ascii="Corbel" w:hAnsi="Corbel"/>
          <w:sz w:val="24"/>
          <w:szCs w:val="24"/>
        </w:rPr>
        <w:t>”.</w:t>
      </w:r>
    </w:p>
    <w:p w:rsidR="00BD5E0A" w:rsidRPr="00B325D0" w:rsidRDefault="00BD5E0A" w:rsidP="00B325D0">
      <w:pPr>
        <w:pStyle w:val="Default"/>
        <w:shd w:val="clear" w:color="auto" w:fill="FDE9D9" w:themeFill="accent6" w:themeFillTint="33"/>
        <w:spacing w:line="276" w:lineRule="auto"/>
        <w:jc w:val="right"/>
        <w:rPr>
          <w:rFonts w:ascii="Corbel" w:hAnsi="Corbel"/>
          <w:b/>
          <w:bCs/>
          <w:color w:val="E36C0A" w:themeColor="accent6" w:themeShade="BF"/>
          <w:sz w:val="28"/>
        </w:rPr>
      </w:pPr>
      <w:r w:rsidRPr="00B325D0">
        <w:rPr>
          <w:rFonts w:ascii="Corbel" w:hAnsi="Corbel"/>
          <w:b/>
          <w:bCs/>
          <w:color w:val="E36C0A" w:themeColor="accent6" w:themeShade="BF"/>
          <w:sz w:val="28"/>
        </w:rPr>
        <w:t>Dia 02: Quarta – feira: 20/11</w:t>
      </w:r>
    </w:p>
    <w:p w:rsidR="00CE7B2C" w:rsidRPr="001A53A6" w:rsidRDefault="00CE7B2C" w:rsidP="00CA41A1">
      <w:pPr>
        <w:pStyle w:val="Ttulo2"/>
        <w:numPr>
          <w:ilvl w:val="0"/>
          <w:numId w:val="11"/>
        </w:numPr>
        <w:jc w:val="both"/>
        <w:rPr>
          <w:rFonts w:ascii="Corbel" w:hAnsi="Corbel"/>
          <w:sz w:val="24"/>
          <w:szCs w:val="24"/>
        </w:rPr>
      </w:pPr>
      <w:bookmarkStart w:id="8" w:name="_Toc381025831"/>
      <w:r w:rsidRPr="001A53A6">
        <w:rPr>
          <w:rFonts w:ascii="Corbel" w:hAnsi="Corbel"/>
          <w:sz w:val="24"/>
          <w:szCs w:val="24"/>
        </w:rPr>
        <w:t>Vila Autódromo [Jacarepaguá]</w:t>
      </w:r>
      <w:bookmarkEnd w:id="8"/>
    </w:p>
    <w:p w:rsidR="00B325D0" w:rsidRDefault="00597A47" w:rsidP="00CA41A1">
      <w:pPr>
        <w:jc w:val="both"/>
        <w:rPr>
          <w:rFonts w:ascii="Corbel" w:hAnsi="Corbel"/>
          <w:sz w:val="24"/>
          <w:szCs w:val="24"/>
        </w:rPr>
      </w:pPr>
      <w:r w:rsidRPr="001A53A6">
        <w:rPr>
          <w:rFonts w:ascii="Corbel" w:hAnsi="Corbel"/>
          <w:sz w:val="24"/>
          <w:szCs w:val="24"/>
        </w:rPr>
        <w:t>No segundo dia, a Caravana desembarcou na Vila Autódromo, comunidade localizada no bairro do Recreio, Zona Oeste do Rio de Janeiro, onde cerca de 500 famílias estão ameaçadas de remoção. </w:t>
      </w:r>
      <w:r w:rsidR="00B325D0">
        <w:rPr>
          <w:rFonts w:ascii="Corbel" w:hAnsi="Corbel"/>
          <w:sz w:val="24"/>
          <w:szCs w:val="24"/>
        </w:rPr>
        <w:t xml:space="preserve">Novamente um belo café da manhã b=na sede da comunidade, recebeu os participantes e iniciou as trocas de experiências entre o grupo de visitantes e os moradores. </w:t>
      </w:r>
    </w:p>
    <w:p w:rsidR="00597A47" w:rsidRDefault="00B325D0" w:rsidP="00CA41A1">
      <w:pPr>
        <w:jc w:val="both"/>
        <w:rPr>
          <w:rFonts w:ascii="Corbel" w:hAnsi="Corbel"/>
          <w:sz w:val="24"/>
          <w:szCs w:val="24"/>
        </w:rPr>
      </w:pPr>
      <w:r>
        <w:rPr>
          <w:rFonts w:ascii="Corbel" w:hAnsi="Corbel"/>
          <w:sz w:val="24"/>
          <w:szCs w:val="24"/>
        </w:rPr>
        <w:t>Na Vila Autódromo, a</w:t>
      </w:r>
      <w:r w:rsidR="00597A47" w:rsidRPr="001A53A6">
        <w:rPr>
          <w:rFonts w:ascii="Corbel" w:hAnsi="Corbel"/>
          <w:sz w:val="24"/>
          <w:szCs w:val="24"/>
        </w:rPr>
        <w:t xml:space="preserve"> prefeitura alega necessidade de retirá-los para executar obras a favor da mobilidade urbana. Mas</w:t>
      </w:r>
      <w:r w:rsidR="00BD7591" w:rsidRPr="001A53A6">
        <w:rPr>
          <w:rFonts w:ascii="Corbel" w:hAnsi="Corbel"/>
          <w:sz w:val="24"/>
          <w:szCs w:val="24"/>
        </w:rPr>
        <w:t>,</w:t>
      </w:r>
      <w:r w:rsidR="00597A47" w:rsidRPr="001A53A6">
        <w:rPr>
          <w:rFonts w:ascii="Corbel" w:hAnsi="Corbel"/>
          <w:sz w:val="24"/>
          <w:szCs w:val="24"/>
        </w:rPr>
        <w:t> um plano popular feito em parceria com universidades pela comunidade mostra que não é necessário remover tanta gente. Qual o motivo então? "</w:t>
      </w:r>
      <w:r w:rsidR="00597A47" w:rsidRPr="001A53A6">
        <w:rPr>
          <w:rFonts w:ascii="Corbel" w:hAnsi="Corbel"/>
          <w:i/>
          <w:sz w:val="24"/>
          <w:szCs w:val="24"/>
        </w:rPr>
        <w:t>Querem especular. A nossa terra vale muito. Por isso, passam por cima da Justiça, do direito à moradia e à terra, já que a comunidade está no local há 40 anos</w:t>
      </w:r>
      <w:r w:rsidR="00597A47" w:rsidRPr="001A53A6">
        <w:rPr>
          <w:rFonts w:ascii="Corbel" w:hAnsi="Corbel"/>
          <w:sz w:val="24"/>
          <w:szCs w:val="24"/>
        </w:rPr>
        <w:t xml:space="preserve">", diz Altair, </w:t>
      </w:r>
      <w:r w:rsidR="00F816D5" w:rsidRPr="00F816D5">
        <w:rPr>
          <w:rFonts w:ascii="Corbel" w:hAnsi="Corbel"/>
          <w:sz w:val="24"/>
          <w:szCs w:val="24"/>
        </w:rPr>
        <w:t>residente da Associação de Moradores, Pescadores e Amigos da Vila Autódromo (Ampava), </w:t>
      </w:r>
      <w:r w:rsidR="00597A47" w:rsidRPr="001A53A6">
        <w:rPr>
          <w:rFonts w:ascii="Corbel" w:hAnsi="Corbel"/>
          <w:sz w:val="24"/>
          <w:szCs w:val="24"/>
        </w:rPr>
        <w:t>liderança</w:t>
      </w:r>
      <w:r>
        <w:rPr>
          <w:rFonts w:ascii="Corbel" w:hAnsi="Corbel"/>
          <w:sz w:val="24"/>
          <w:szCs w:val="24"/>
        </w:rPr>
        <w:t xml:space="preserve"> local que nos recebe</w:t>
      </w:r>
      <w:r w:rsidR="00F816D5">
        <w:rPr>
          <w:rFonts w:ascii="Corbel" w:hAnsi="Corbel"/>
          <w:sz w:val="24"/>
          <w:szCs w:val="24"/>
        </w:rPr>
        <w:t>.</w:t>
      </w:r>
    </w:p>
    <w:p w:rsidR="00BD7591" w:rsidRDefault="00F816D5" w:rsidP="00CA41A1">
      <w:pPr>
        <w:jc w:val="both"/>
        <w:rPr>
          <w:rFonts w:ascii="Corbel" w:hAnsi="Corbel"/>
          <w:sz w:val="24"/>
          <w:szCs w:val="24"/>
        </w:rPr>
      </w:pPr>
      <w:r>
        <w:rPr>
          <w:rFonts w:ascii="Corbel" w:hAnsi="Corbel"/>
          <w:noProof/>
          <w:sz w:val="24"/>
          <w:szCs w:val="24"/>
          <w:lang w:eastAsia="pt-BR"/>
        </w:rPr>
        <w:drawing>
          <wp:anchor distT="0" distB="0" distL="114300" distR="114300" simplePos="0" relativeHeight="251660288" behindDoc="1" locked="0" layoutInCell="1" allowOverlap="1">
            <wp:simplePos x="0" y="0"/>
            <wp:positionH relativeFrom="column">
              <wp:posOffset>-385445</wp:posOffset>
            </wp:positionH>
            <wp:positionV relativeFrom="paragraph">
              <wp:posOffset>336550</wp:posOffset>
            </wp:positionV>
            <wp:extent cx="3049905" cy="1806575"/>
            <wp:effectExtent l="0" t="0" r="0" b="3175"/>
            <wp:wrapTight wrapText="bothSides">
              <wp:wrapPolygon edited="0">
                <wp:start x="2833" y="911"/>
                <wp:lineTo x="2563" y="4328"/>
                <wp:lineTo x="2563" y="20044"/>
                <wp:lineTo x="14976" y="21638"/>
                <wp:lineTo x="17539" y="21638"/>
                <wp:lineTo x="19563" y="21638"/>
                <wp:lineTo x="19698" y="21638"/>
                <wp:lineTo x="21047" y="19588"/>
                <wp:lineTo x="21317" y="15488"/>
                <wp:lineTo x="20642" y="13666"/>
                <wp:lineTo x="19833" y="12299"/>
                <wp:lineTo x="19563" y="1822"/>
                <wp:lineTo x="19428" y="911"/>
                <wp:lineTo x="2833" y="911"/>
              </wp:wrapPolygon>
            </wp:wrapTight>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BD7591" w:rsidRPr="001A53A6">
        <w:rPr>
          <w:rFonts w:ascii="Corbel" w:hAnsi="Corbel"/>
          <w:sz w:val="24"/>
          <w:szCs w:val="24"/>
        </w:rPr>
        <w:t xml:space="preserve">A atividade na Vila Autódromo reuniu ainda os caravaneiros em torno da experiência de uma horta comunitária que está sendo mantido pelo conjunto de moradores da Vila. Essas experiências mostram os vínculos e as diversas possibilidades de produção de alimentos nas áreas urbanas. Essa discussão passa pela segurança alimentar e pela autonomia das famílias, o que fortalece ainda mais a importância da Caravana ser como uma das suas “paradas”, a resistência </w:t>
      </w:r>
      <w:r w:rsidR="00B325D0" w:rsidRPr="001A53A6">
        <w:rPr>
          <w:rFonts w:ascii="Corbel" w:hAnsi="Corbel"/>
          <w:sz w:val="24"/>
          <w:szCs w:val="24"/>
        </w:rPr>
        <w:t>dessa comunidade</w:t>
      </w:r>
      <w:r w:rsidR="00BD7591" w:rsidRPr="001A53A6">
        <w:rPr>
          <w:rFonts w:ascii="Corbel" w:hAnsi="Corbel"/>
          <w:sz w:val="24"/>
          <w:szCs w:val="24"/>
        </w:rPr>
        <w:t>.</w:t>
      </w:r>
    </w:p>
    <w:p w:rsidR="0070387E" w:rsidRDefault="0054197C" w:rsidP="00CA41A1">
      <w:pPr>
        <w:jc w:val="both"/>
        <w:rPr>
          <w:rFonts w:ascii="Corbel" w:hAnsi="Corbel"/>
          <w:sz w:val="24"/>
          <w:szCs w:val="24"/>
        </w:rPr>
      </w:pPr>
      <w:r>
        <w:rPr>
          <w:rFonts w:ascii="Corbel" w:hAnsi="Corbel"/>
          <w:sz w:val="24"/>
          <w:szCs w:val="24"/>
        </w:rPr>
        <w:t>Maraci, da Aflorá</w:t>
      </w:r>
      <w:r w:rsidR="00601C85">
        <w:rPr>
          <w:rFonts w:ascii="Corbel" w:hAnsi="Corbel"/>
          <w:sz w:val="24"/>
          <w:szCs w:val="24"/>
        </w:rPr>
        <w:t xml:space="preserve"> e da Rede de Agricultura Urbana</w:t>
      </w:r>
      <w:r>
        <w:rPr>
          <w:rFonts w:ascii="Corbel" w:hAnsi="Corbel"/>
          <w:sz w:val="24"/>
          <w:szCs w:val="24"/>
        </w:rPr>
        <w:t xml:space="preserve">, apresenta a comunidade que resiste há 20 anos e diz que é um momento muito especial. </w:t>
      </w:r>
      <w:r w:rsidR="0070387E">
        <w:rPr>
          <w:rFonts w:ascii="Corbel" w:hAnsi="Corbel"/>
          <w:sz w:val="24"/>
          <w:szCs w:val="24"/>
        </w:rPr>
        <w:t>Seu Altair, é claro</w:t>
      </w:r>
      <w:r w:rsidR="00601C85">
        <w:rPr>
          <w:rFonts w:ascii="Corbel" w:hAnsi="Corbel"/>
          <w:sz w:val="24"/>
          <w:szCs w:val="24"/>
        </w:rPr>
        <w:t xml:space="preserve"> na exposição do conflitos</w:t>
      </w:r>
      <w:r w:rsidR="0070387E">
        <w:rPr>
          <w:rFonts w:ascii="Corbel" w:hAnsi="Corbel"/>
          <w:sz w:val="24"/>
          <w:szCs w:val="24"/>
        </w:rPr>
        <w:t>: “</w:t>
      </w:r>
      <w:r w:rsidR="0070387E" w:rsidRPr="00601C85">
        <w:rPr>
          <w:rFonts w:ascii="Corbel" w:hAnsi="Corbel"/>
          <w:i/>
          <w:sz w:val="24"/>
          <w:szCs w:val="24"/>
        </w:rPr>
        <w:t xml:space="preserve">vivemos em uma área muito valorizada, não é por causa da </w:t>
      </w:r>
      <w:r w:rsidR="0070387E" w:rsidRPr="00601C85">
        <w:rPr>
          <w:rFonts w:ascii="Corbel" w:hAnsi="Corbel"/>
          <w:i/>
          <w:sz w:val="24"/>
          <w:szCs w:val="24"/>
        </w:rPr>
        <w:lastRenderedPageBreak/>
        <w:t>questão dos eventos. Mas, sim por conta de vários projetos. Nós temos documentos que provam que temos o direito a esta terra. Hoje a gente tá na mão do prefeito</w:t>
      </w:r>
      <w:r w:rsidR="0070387E">
        <w:rPr>
          <w:rFonts w:ascii="Corbel" w:hAnsi="Corbel"/>
          <w:sz w:val="24"/>
          <w:szCs w:val="24"/>
        </w:rPr>
        <w:t>”.</w:t>
      </w:r>
    </w:p>
    <w:p w:rsidR="007C49C1" w:rsidRPr="001A53A6" w:rsidRDefault="007C49C1" w:rsidP="00CA41A1">
      <w:pPr>
        <w:jc w:val="both"/>
        <w:rPr>
          <w:rFonts w:ascii="Corbel" w:hAnsi="Corbel"/>
          <w:sz w:val="24"/>
          <w:szCs w:val="24"/>
        </w:rPr>
      </w:pPr>
      <w:r>
        <w:rPr>
          <w:rFonts w:ascii="Corbel" w:hAnsi="Corbel"/>
          <w:sz w:val="24"/>
          <w:szCs w:val="24"/>
        </w:rPr>
        <w:t>Seu Jacir, pescador de Santa Cruz, expressa em sua entrevista as conexões propostas pela Caravana, ao fazer sua avaliação sobre o conflito na Vila Autódromo: “</w:t>
      </w:r>
      <w:r w:rsidRPr="007C49C1">
        <w:rPr>
          <w:rFonts w:ascii="Corbel" w:hAnsi="Corbel"/>
          <w:i/>
          <w:sz w:val="24"/>
          <w:szCs w:val="24"/>
        </w:rPr>
        <w:t xml:space="preserve">Pra mim essa luta tem que continuar, eles não podem sair daqui. É um absurdo! Daqui a uns dias o </w:t>
      </w:r>
      <w:r w:rsidRPr="007C49C1">
        <w:rPr>
          <w:rFonts w:ascii="Corbel" w:hAnsi="Corbel"/>
          <w:b/>
          <w:i/>
          <w:sz w:val="24"/>
          <w:szCs w:val="24"/>
        </w:rPr>
        <w:t>pobre não vai ter mais direito de viver</w:t>
      </w:r>
      <w:r w:rsidRPr="007C49C1">
        <w:rPr>
          <w:rFonts w:ascii="Corbel" w:hAnsi="Corbel"/>
          <w:i/>
          <w:sz w:val="24"/>
          <w:szCs w:val="24"/>
        </w:rPr>
        <w:t>. Eles tão ocupando tudo quanto é espaço. O pobre não tem dinheiro para morar na Zona Sul. E eles tão querendo botar tudo prédio de alto nível e o pessoal da classe baixa, vai morar, onde? Eles tão acabando com tudo quanto é favela.</w:t>
      </w:r>
      <w:r>
        <w:rPr>
          <w:rFonts w:ascii="Corbel" w:hAnsi="Corbel"/>
          <w:i/>
          <w:sz w:val="24"/>
          <w:szCs w:val="24"/>
        </w:rPr>
        <w:t xml:space="preserve"> Onde o pobre pode morar?</w:t>
      </w:r>
      <w:r w:rsidRPr="007C49C1">
        <w:rPr>
          <w:rFonts w:ascii="Corbel" w:hAnsi="Corbel"/>
          <w:i/>
          <w:sz w:val="24"/>
          <w:szCs w:val="24"/>
        </w:rPr>
        <w:t xml:space="preserve"> </w:t>
      </w:r>
      <w:r>
        <w:rPr>
          <w:rFonts w:ascii="Corbel" w:hAnsi="Corbel"/>
          <w:i/>
          <w:sz w:val="24"/>
          <w:szCs w:val="24"/>
        </w:rPr>
        <w:t>Depois, bota</w:t>
      </w:r>
      <w:r w:rsidRPr="007C49C1">
        <w:rPr>
          <w:rFonts w:ascii="Corbel" w:hAnsi="Corbel"/>
          <w:i/>
          <w:sz w:val="24"/>
          <w:szCs w:val="24"/>
        </w:rPr>
        <w:t xml:space="preserve"> uma UPP em cima pra matar a população da localidade. E os direitos mesmo de quem têm</w:t>
      </w:r>
      <w:r>
        <w:rPr>
          <w:rFonts w:ascii="Corbel" w:hAnsi="Corbel"/>
          <w:i/>
          <w:sz w:val="24"/>
          <w:szCs w:val="24"/>
        </w:rPr>
        <w:t xml:space="preserve"> os direitos, eles </w:t>
      </w:r>
      <w:r w:rsidRPr="007C49C1">
        <w:rPr>
          <w:rFonts w:ascii="Corbel" w:hAnsi="Corbel"/>
          <w:i/>
          <w:sz w:val="24"/>
          <w:szCs w:val="24"/>
        </w:rPr>
        <w:t>não dão. Onde tá os direitos da população do Rio de Janeiro</w:t>
      </w:r>
      <w:r>
        <w:rPr>
          <w:rFonts w:ascii="Corbel" w:hAnsi="Corbel"/>
          <w:i/>
          <w:sz w:val="24"/>
          <w:szCs w:val="24"/>
        </w:rPr>
        <w:t>?</w:t>
      </w:r>
      <w:r w:rsidRPr="007C49C1">
        <w:rPr>
          <w:rFonts w:ascii="Corbel" w:hAnsi="Corbel"/>
          <w:i/>
          <w:sz w:val="24"/>
          <w:szCs w:val="24"/>
        </w:rPr>
        <w:t xml:space="preserve"> Eles (os prefeitos) </w:t>
      </w:r>
      <w:r>
        <w:rPr>
          <w:rFonts w:ascii="Corbel" w:hAnsi="Corbel"/>
          <w:i/>
          <w:sz w:val="24"/>
          <w:szCs w:val="24"/>
        </w:rPr>
        <w:t>tê</w:t>
      </w:r>
      <w:r w:rsidRPr="007C49C1">
        <w:rPr>
          <w:rFonts w:ascii="Corbel" w:hAnsi="Corbel"/>
          <w:i/>
          <w:sz w:val="24"/>
          <w:szCs w:val="24"/>
        </w:rPr>
        <w:t xml:space="preserve">m que ter o respeito pela gente, seja morador de um barracão de barro, mas eles </w:t>
      </w:r>
      <w:r>
        <w:rPr>
          <w:rFonts w:ascii="Corbel" w:hAnsi="Corbel"/>
          <w:i/>
          <w:sz w:val="24"/>
          <w:szCs w:val="24"/>
        </w:rPr>
        <w:t>tê</w:t>
      </w:r>
      <w:r w:rsidRPr="007C49C1">
        <w:rPr>
          <w:rFonts w:ascii="Corbel" w:hAnsi="Corbel"/>
          <w:i/>
          <w:sz w:val="24"/>
          <w:szCs w:val="24"/>
        </w:rPr>
        <w:t>m que ter respeito por aquela pessoa que mora ali</w:t>
      </w:r>
      <w:r>
        <w:rPr>
          <w:rFonts w:ascii="Corbel" w:hAnsi="Corbel"/>
          <w:sz w:val="24"/>
          <w:szCs w:val="24"/>
        </w:rPr>
        <w:t>”.</w:t>
      </w:r>
    </w:p>
    <w:p w:rsidR="00601C85" w:rsidRDefault="00597A47" w:rsidP="00CA41A1">
      <w:pPr>
        <w:jc w:val="both"/>
        <w:rPr>
          <w:rFonts w:ascii="Corbel" w:hAnsi="Corbel"/>
          <w:sz w:val="24"/>
          <w:szCs w:val="24"/>
        </w:rPr>
      </w:pPr>
      <w:r w:rsidRPr="001A53A6">
        <w:rPr>
          <w:rFonts w:ascii="Corbel" w:hAnsi="Corbel"/>
          <w:sz w:val="24"/>
          <w:szCs w:val="24"/>
        </w:rPr>
        <w:t xml:space="preserve">O percurso pela Vila Autódromo se encerrou com canções e poemas que marcam a força das famílias que permanecem lutando por seus direitos. Na letra Baião das Comunidades, de Zé Vicente, as expressões de esperança e articulação comunitária ficam claras: </w:t>
      </w:r>
    </w:p>
    <w:p w:rsidR="00597A47" w:rsidRPr="001A53A6" w:rsidRDefault="00597A47" w:rsidP="00F816D5">
      <w:pPr>
        <w:rPr>
          <w:rFonts w:ascii="Corbel" w:hAnsi="Corbel"/>
          <w:sz w:val="24"/>
          <w:szCs w:val="24"/>
        </w:rPr>
      </w:pPr>
      <w:r w:rsidRPr="001A53A6">
        <w:rPr>
          <w:rFonts w:ascii="Corbel" w:hAnsi="Corbel"/>
          <w:sz w:val="24"/>
          <w:szCs w:val="24"/>
        </w:rPr>
        <w:t>“</w:t>
      </w:r>
      <w:r w:rsidRPr="001A53A6">
        <w:rPr>
          <w:rFonts w:ascii="Corbel" w:hAnsi="Corbel"/>
          <w:i/>
          <w:sz w:val="24"/>
          <w:szCs w:val="24"/>
        </w:rPr>
        <w:t>Vou convidar meus irmãos, trabalhadores, operários, lavradores, biscateiros e outros mais. E, juntos, vamos celebrar a confiança, nossa luta na esperança de ter terra, pão e paz</w:t>
      </w:r>
      <w:r w:rsidRPr="001A53A6">
        <w:rPr>
          <w:rFonts w:ascii="Corbel" w:hAnsi="Corbel"/>
          <w:sz w:val="24"/>
          <w:szCs w:val="24"/>
        </w:rPr>
        <w:t>”.</w:t>
      </w:r>
    </w:p>
    <w:p w:rsidR="00CE7B2C" w:rsidRPr="001A53A6" w:rsidRDefault="003B2C89" w:rsidP="00CA41A1">
      <w:pPr>
        <w:pStyle w:val="Ttulo2"/>
        <w:numPr>
          <w:ilvl w:val="0"/>
          <w:numId w:val="11"/>
        </w:numPr>
        <w:jc w:val="both"/>
        <w:rPr>
          <w:rFonts w:ascii="Corbel" w:hAnsi="Corbel"/>
          <w:sz w:val="24"/>
          <w:szCs w:val="24"/>
        </w:rPr>
      </w:pPr>
      <w:bookmarkStart w:id="9" w:name="_Toc381025832"/>
      <w:r w:rsidRPr="001A53A6">
        <w:rPr>
          <w:rFonts w:ascii="Corbel" w:hAnsi="Corbel"/>
          <w:sz w:val="24"/>
          <w:szCs w:val="24"/>
        </w:rPr>
        <w:t>Largo</w:t>
      </w:r>
      <w:r w:rsidR="00CE7B2C" w:rsidRPr="001A53A6">
        <w:rPr>
          <w:rFonts w:ascii="Corbel" w:hAnsi="Corbel"/>
          <w:sz w:val="24"/>
          <w:szCs w:val="24"/>
        </w:rPr>
        <w:t xml:space="preserve"> de Vargem Grande</w:t>
      </w:r>
      <w:r w:rsidR="00D736D9" w:rsidRPr="001A53A6">
        <w:rPr>
          <w:rFonts w:ascii="Corbel" w:hAnsi="Corbel"/>
          <w:sz w:val="24"/>
          <w:szCs w:val="24"/>
        </w:rPr>
        <w:t xml:space="preserve"> [Vargem Grande]</w:t>
      </w:r>
      <w:bookmarkEnd w:id="9"/>
    </w:p>
    <w:p w:rsidR="00597A47" w:rsidRPr="001A53A6" w:rsidRDefault="00FF2FDC" w:rsidP="00CA41A1">
      <w:pPr>
        <w:jc w:val="both"/>
        <w:rPr>
          <w:rFonts w:ascii="Corbel" w:hAnsi="Corbel" w:cs="Cambria"/>
          <w:sz w:val="24"/>
          <w:szCs w:val="24"/>
        </w:rPr>
      </w:pPr>
      <w:r>
        <w:rPr>
          <w:rFonts w:ascii="Corbel" w:hAnsi="Corbel" w:cs="Cambria"/>
          <w:noProof/>
          <w:sz w:val="24"/>
          <w:szCs w:val="24"/>
          <w:lang w:eastAsia="pt-BR"/>
        </w:rPr>
        <w:drawing>
          <wp:anchor distT="0" distB="0" distL="114300" distR="114300" simplePos="0" relativeHeight="251661312" behindDoc="1" locked="0" layoutInCell="1" allowOverlap="1">
            <wp:simplePos x="0" y="0"/>
            <wp:positionH relativeFrom="column">
              <wp:posOffset>2818765</wp:posOffset>
            </wp:positionH>
            <wp:positionV relativeFrom="paragraph">
              <wp:posOffset>1520825</wp:posOffset>
            </wp:positionV>
            <wp:extent cx="3072130" cy="2274570"/>
            <wp:effectExtent l="0" t="0" r="0" b="0"/>
            <wp:wrapTight wrapText="bothSides">
              <wp:wrapPolygon edited="0">
                <wp:start x="1875" y="0"/>
                <wp:lineTo x="1741" y="362"/>
                <wp:lineTo x="1607" y="15558"/>
                <wp:lineTo x="14064" y="16462"/>
                <wp:lineTo x="16341" y="16462"/>
                <wp:lineTo x="17546" y="16101"/>
                <wp:lineTo x="18752" y="15196"/>
                <wp:lineTo x="18484" y="362"/>
                <wp:lineTo x="18350" y="0"/>
                <wp:lineTo x="1875" y="0"/>
              </wp:wrapPolygon>
            </wp:wrapTight>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597A47" w:rsidRPr="001A53A6">
        <w:rPr>
          <w:rFonts w:ascii="Corbel" w:hAnsi="Corbel" w:cs="Cambria"/>
          <w:sz w:val="24"/>
          <w:szCs w:val="24"/>
        </w:rPr>
        <w:t>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caravana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seguiu</w:t>
      </w:r>
      <w:r w:rsidR="00597A47" w:rsidRPr="001A53A6">
        <w:rPr>
          <w:rFonts w:ascii="Corbel" w:eastAsia="Cambria" w:hAnsi="Corbel" w:cs="Cambria"/>
          <w:sz w:val="24"/>
          <w:szCs w:val="24"/>
        </w:rPr>
        <w:t xml:space="preserve"> </w:t>
      </w:r>
      <w:r w:rsidR="00597A47" w:rsidRPr="001A53A6">
        <w:rPr>
          <w:rFonts w:ascii="Corbel" w:hAnsi="Corbel" w:cs="Cambria"/>
          <w:sz w:val="24"/>
          <w:szCs w:val="24"/>
        </w:rPr>
        <w:t>para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Largo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Vargem</w:t>
      </w:r>
      <w:r w:rsidR="00597A47" w:rsidRPr="001A53A6">
        <w:rPr>
          <w:rFonts w:ascii="Corbel" w:eastAsia="Cambria" w:hAnsi="Corbel" w:cs="Cambria"/>
          <w:sz w:val="24"/>
          <w:szCs w:val="24"/>
        </w:rPr>
        <w:t xml:space="preserve"> </w:t>
      </w:r>
      <w:r w:rsidR="00597A47" w:rsidRPr="001A53A6">
        <w:rPr>
          <w:rFonts w:ascii="Corbel" w:hAnsi="Corbel" w:cs="Cambria"/>
          <w:sz w:val="24"/>
          <w:szCs w:val="24"/>
        </w:rPr>
        <w:t>Grande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onde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uma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comissão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local</w:t>
      </w:r>
      <w:r w:rsidR="00597A47" w:rsidRPr="001A53A6">
        <w:rPr>
          <w:rFonts w:ascii="Corbel" w:eastAsia="Cambria" w:hAnsi="Corbel" w:cs="Cambria"/>
          <w:sz w:val="24"/>
          <w:szCs w:val="24"/>
        </w:rPr>
        <w:t xml:space="preserve"> </w:t>
      </w:r>
      <w:r w:rsidR="00597A47" w:rsidRPr="001A53A6">
        <w:rPr>
          <w:rFonts w:ascii="Corbel" w:hAnsi="Corbel" w:cs="Cambria"/>
          <w:sz w:val="24"/>
          <w:szCs w:val="24"/>
        </w:rPr>
        <w:t>recebeu</w:t>
      </w:r>
      <w:r w:rsidR="00597A47" w:rsidRPr="001A53A6">
        <w:rPr>
          <w:rFonts w:ascii="Corbel" w:eastAsia="Cambria" w:hAnsi="Corbel" w:cs="Cambria"/>
          <w:sz w:val="24"/>
          <w:szCs w:val="24"/>
        </w:rPr>
        <w:t xml:space="preserve"> </w:t>
      </w:r>
      <w:r w:rsidR="00597A47" w:rsidRPr="001A53A6">
        <w:rPr>
          <w:rFonts w:ascii="Corbel" w:hAnsi="Corbel" w:cs="Cambria"/>
          <w:sz w:val="24"/>
          <w:szCs w:val="24"/>
        </w:rPr>
        <w:t>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grupo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com</w:t>
      </w:r>
      <w:r w:rsidR="00597A47" w:rsidRPr="001A53A6">
        <w:rPr>
          <w:rFonts w:ascii="Corbel" w:eastAsia="Cambria" w:hAnsi="Corbel" w:cs="Cambria"/>
          <w:sz w:val="24"/>
          <w:szCs w:val="24"/>
        </w:rPr>
        <w:t xml:space="preserve"> </w:t>
      </w:r>
      <w:r w:rsidR="00597A47" w:rsidRPr="001A53A6">
        <w:rPr>
          <w:rFonts w:ascii="Corbel" w:hAnsi="Corbel" w:cs="Cambria"/>
          <w:sz w:val="24"/>
          <w:szCs w:val="24"/>
        </w:rPr>
        <w:t>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praça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repleta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cartazes,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folhetos,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alimentos,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barracas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outros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elementos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que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marcavam</w:t>
      </w:r>
      <w:r w:rsidR="00597A47" w:rsidRPr="001A53A6">
        <w:rPr>
          <w:rFonts w:ascii="Corbel" w:eastAsia="Cambria" w:hAnsi="Corbel" w:cs="Cambria"/>
          <w:sz w:val="24"/>
          <w:szCs w:val="24"/>
        </w:rPr>
        <w:t xml:space="preserve"> </w:t>
      </w:r>
      <w:r w:rsidR="00597A47" w:rsidRPr="001A53A6">
        <w:rPr>
          <w:rFonts w:ascii="Corbel" w:hAnsi="Corbel" w:cs="Cambria"/>
          <w:sz w:val="24"/>
          <w:szCs w:val="24"/>
        </w:rPr>
        <w:t>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diversidade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experiências</w:t>
      </w:r>
      <w:r w:rsidR="00597A47" w:rsidRPr="001A53A6">
        <w:rPr>
          <w:rFonts w:ascii="Corbel" w:eastAsia="Cambria" w:hAnsi="Corbel" w:cs="Cambria"/>
          <w:sz w:val="24"/>
          <w:szCs w:val="24"/>
        </w:rPr>
        <w:t xml:space="preserve"> </w:t>
      </w:r>
      <w:r w:rsidR="00C95BC9">
        <w:rPr>
          <w:rFonts w:ascii="Corbel" w:hAnsi="Corbel" w:cs="Cambria"/>
          <w:sz w:val="24"/>
          <w:szCs w:val="24"/>
        </w:rPr>
        <w:t>vivenciadas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na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Zona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Oeste.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Lideranças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locais,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agricultores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agricultoras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do</w:t>
      </w:r>
      <w:r w:rsidR="00597A47" w:rsidRPr="001A53A6">
        <w:rPr>
          <w:rFonts w:ascii="Corbel" w:eastAsia="Cambria" w:hAnsi="Corbel" w:cs="Cambria"/>
          <w:sz w:val="24"/>
          <w:szCs w:val="24"/>
        </w:rPr>
        <w:t xml:space="preserve"> </w:t>
      </w:r>
      <w:r w:rsidR="00597A47" w:rsidRPr="00C95BC9">
        <w:rPr>
          <w:rFonts w:ascii="Corbel" w:hAnsi="Corbel" w:cs="Cambria"/>
          <w:b/>
          <w:sz w:val="24"/>
          <w:szCs w:val="24"/>
        </w:rPr>
        <w:t>Maciço</w:t>
      </w:r>
      <w:r w:rsidR="00597A47" w:rsidRPr="00C95BC9">
        <w:rPr>
          <w:rFonts w:ascii="Corbel" w:eastAsia="Cambria" w:hAnsi="Corbel" w:cs="Cambria"/>
          <w:b/>
          <w:sz w:val="24"/>
          <w:szCs w:val="24"/>
        </w:rPr>
        <w:t xml:space="preserve"> </w:t>
      </w:r>
      <w:r w:rsidR="00597A47" w:rsidRPr="00C95BC9">
        <w:rPr>
          <w:rFonts w:ascii="Corbel" w:hAnsi="Corbel" w:cs="Cambria"/>
          <w:b/>
          <w:sz w:val="24"/>
          <w:szCs w:val="24"/>
        </w:rPr>
        <w:t>da</w:t>
      </w:r>
      <w:r w:rsidR="00597A47" w:rsidRPr="00C95BC9">
        <w:rPr>
          <w:rFonts w:ascii="Corbel" w:eastAsia="Cambria" w:hAnsi="Corbel" w:cs="Cambria"/>
          <w:b/>
          <w:sz w:val="24"/>
          <w:szCs w:val="24"/>
        </w:rPr>
        <w:t xml:space="preserve"> </w:t>
      </w:r>
      <w:r w:rsidR="00597A47" w:rsidRPr="00C95BC9">
        <w:rPr>
          <w:rFonts w:ascii="Corbel" w:hAnsi="Corbel" w:cs="Cambria"/>
          <w:b/>
          <w:sz w:val="24"/>
          <w:szCs w:val="24"/>
        </w:rPr>
        <w:t>Pedra</w:t>
      </w:r>
      <w:r w:rsidR="00597A47" w:rsidRPr="00C95BC9">
        <w:rPr>
          <w:rFonts w:ascii="Corbel" w:eastAsia="Cambria" w:hAnsi="Corbel" w:cs="Cambria"/>
          <w:b/>
          <w:sz w:val="24"/>
          <w:szCs w:val="24"/>
        </w:rPr>
        <w:t xml:space="preserve"> </w:t>
      </w:r>
      <w:r w:rsidR="00597A47" w:rsidRPr="00C95BC9">
        <w:rPr>
          <w:rFonts w:ascii="Corbel" w:hAnsi="Corbel" w:cs="Cambria"/>
          <w:b/>
          <w:sz w:val="24"/>
          <w:szCs w:val="24"/>
        </w:rPr>
        <w:t>Branca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expressaram</w:t>
      </w:r>
      <w:r w:rsidR="00597A47" w:rsidRPr="001A53A6">
        <w:rPr>
          <w:rFonts w:ascii="Corbel" w:eastAsia="Cambria" w:hAnsi="Corbel" w:cs="Cambria"/>
          <w:sz w:val="24"/>
          <w:szCs w:val="24"/>
        </w:rPr>
        <w:t xml:space="preserve"> </w:t>
      </w:r>
      <w:r w:rsidR="00597A47" w:rsidRPr="001A53A6">
        <w:rPr>
          <w:rFonts w:ascii="Corbel" w:hAnsi="Corbel" w:cs="Cambria"/>
          <w:sz w:val="24"/>
          <w:szCs w:val="24"/>
        </w:rPr>
        <w:t>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conflitos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riqueza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das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experiências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mantidas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pelos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grupos.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núcleo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Rede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Ecológica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Vargem</w:t>
      </w:r>
      <w:r w:rsidR="00597A47" w:rsidRPr="001A53A6">
        <w:rPr>
          <w:rFonts w:ascii="Corbel" w:eastAsia="Cambria" w:hAnsi="Corbel" w:cs="Cambria"/>
          <w:sz w:val="24"/>
          <w:szCs w:val="24"/>
        </w:rPr>
        <w:t xml:space="preserve"> </w:t>
      </w:r>
      <w:r w:rsidR="00597A47" w:rsidRPr="001A53A6">
        <w:rPr>
          <w:rFonts w:ascii="Corbel" w:hAnsi="Corbel" w:cs="Cambria"/>
          <w:sz w:val="24"/>
          <w:szCs w:val="24"/>
        </w:rPr>
        <w:t>Grande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esteve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presente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reforçando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importância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diálogo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entre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a</w:t>
      </w:r>
      <w:r w:rsidR="00597A47" w:rsidRPr="001A53A6">
        <w:rPr>
          <w:rFonts w:ascii="Corbel" w:eastAsia="Cambria" w:hAnsi="Corbel" w:cs="Cambria"/>
          <w:sz w:val="24"/>
          <w:szCs w:val="24"/>
        </w:rPr>
        <w:t xml:space="preserve"> </w:t>
      </w:r>
      <w:r w:rsidR="00597A47" w:rsidRPr="001A53A6">
        <w:rPr>
          <w:rFonts w:ascii="Corbel" w:hAnsi="Corbel" w:cs="Cambria"/>
          <w:sz w:val="24"/>
          <w:szCs w:val="24"/>
        </w:rPr>
        <w:t>produção</w:t>
      </w:r>
      <w:r w:rsidR="00597A47" w:rsidRPr="001A53A6">
        <w:rPr>
          <w:rFonts w:ascii="Corbel" w:eastAsia="Cambria" w:hAnsi="Corbel" w:cs="Cambria"/>
          <w:sz w:val="24"/>
          <w:szCs w:val="24"/>
        </w:rPr>
        <w:t xml:space="preserve"> </w:t>
      </w:r>
      <w:r w:rsidR="00597A47" w:rsidRPr="001A53A6">
        <w:rPr>
          <w:rFonts w:ascii="Corbel" w:hAnsi="Corbel" w:cs="Cambria"/>
          <w:sz w:val="24"/>
          <w:szCs w:val="24"/>
        </w:rPr>
        <w:t>de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alimentos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saudáveis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e</w:t>
      </w:r>
      <w:r w:rsidR="00597A47" w:rsidRPr="001A53A6">
        <w:rPr>
          <w:rFonts w:ascii="Corbel" w:eastAsia="Cambria" w:hAnsi="Corbel" w:cs="Cambria"/>
          <w:sz w:val="24"/>
          <w:szCs w:val="24"/>
        </w:rPr>
        <w:t xml:space="preserve"> </w:t>
      </w:r>
      <w:r w:rsidR="00597A47" w:rsidRPr="001A53A6">
        <w:rPr>
          <w:rFonts w:ascii="Corbel" w:hAnsi="Corbel" w:cs="Cambria"/>
          <w:sz w:val="24"/>
          <w:szCs w:val="24"/>
        </w:rPr>
        <w:t>os</w:t>
      </w:r>
      <w:r w:rsidR="00597A47" w:rsidRPr="001A53A6">
        <w:rPr>
          <w:rFonts w:ascii="Corbel" w:eastAsia="Cambria" w:hAnsi="Corbel" w:cs="Cambria"/>
          <w:sz w:val="24"/>
          <w:szCs w:val="24"/>
        </w:rPr>
        <w:t xml:space="preserve"> </w:t>
      </w:r>
      <w:r w:rsidR="00597A47" w:rsidRPr="001A53A6">
        <w:rPr>
          <w:rFonts w:ascii="Corbel" w:hAnsi="Corbel" w:cs="Cambria"/>
          <w:sz w:val="24"/>
          <w:szCs w:val="24"/>
        </w:rPr>
        <w:t>consumidores.</w:t>
      </w:r>
    </w:p>
    <w:p w:rsidR="001055E7" w:rsidRDefault="001055E7" w:rsidP="00CA41A1">
      <w:pPr>
        <w:jc w:val="both"/>
        <w:rPr>
          <w:rFonts w:ascii="Corbel" w:hAnsi="Corbel"/>
          <w:sz w:val="24"/>
          <w:szCs w:val="24"/>
        </w:rPr>
      </w:pPr>
      <w:r w:rsidRPr="001A53A6">
        <w:rPr>
          <w:rFonts w:ascii="Corbel" w:hAnsi="Corbel"/>
          <w:sz w:val="24"/>
          <w:szCs w:val="24"/>
        </w:rPr>
        <w:t xml:space="preserve">Uma das experiências marcantes no ato realizado no Largo de Vargem Grande foi a construção de um espaço interativo, marcado pela exibição de faixas, banners, cartazes e diversos produtos que compõe a atuação dos grupos que atuam regionalmente. </w:t>
      </w:r>
    </w:p>
    <w:p w:rsidR="001055E7" w:rsidRPr="001A53A6" w:rsidRDefault="001055E7" w:rsidP="00CA41A1">
      <w:pPr>
        <w:jc w:val="both"/>
        <w:rPr>
          <w:rFonts w:ascii="Corbel" w:hAnsi="Corbel"/>
          <w:sz w:val="24"/>
          <w:szCs w:val="24"/>
        </w:rPr>
      </w:pPr>
      <w:r w:rsidRPr="001A53A6">
        <w:rPr>
          <w:rFonts w:ascii="Corbel" w:hAnsi="Corbel"/>
          <w:sz w:val="24"/>
          <w:szCs w:val="24"/>
        </w:rPr>
        <w:t xml:space="preserve">Houve ainda a exposição de fotos antigas pelo Instituto Histórico de Jacarepaguá, exposição dos estudantes do Colégio Teófilo, distribuição de sementes e mudas. A distribuição do </w:t>
      </w:r>
      <w:r w:rsidRPr="00C95BC9">
        <w:rPr>
          <w:rFonts w:ascii="Corbel" w:hAnsi="Corbel"/>
          <w:b/>
          <w:sz w:val="24"/>
          <w:szCs w:val="24"/>
        </w:rPr>
        <w:t xml:space="preserve">número especial do Jornal </w:t>
      </w:r>
      <w:r w:rsidRPr="00C95BC9">
        <w:rPr>
          <w:rFonts w:ascii="Corbel" w:hAnsi="Corbel"/>
          <w:b/>
          <w:sz w:val="24"/>
          <w:szCs w:val="24"/>
        </w:rPr>
        <w:lastRenderedPageBreak/>
        <w:t>Abaixo Assinado de Jacarepaguá</w:t>
      </w:r>
      <w:r w:rsidRPr="001A53A6">
        <w:rPr>
          <w:rFonts w:ascii="Corbel" w:hAnsi="Corbel"/>
          <w:sz w:val="24"/>
          <w:szCs w:val="24"/>
        </w:rPr>
        <w:t xml:space="preserve"> que traz diversos relatos sobre a Caravana do Rio de Janeiro, elaborado por representantes das Redes Locais de Agroecologia e Economia Solidaria (estudantes, agricultoras/es, jovens e outros colaboradores) foi um dos principais momentos do ato e representa uma grande conquista na comunicação popular indicada como um dos principais eixos do III ENA.</w:t>
      </w:r>
    </w:p>
    <w:p w:rsidR="001055E7" w:rsidRDefault="001055E7" w:rsidP="00CA41A1">
      <w:pPr>
        <w:jc w:val="both"/>
        <w:rPr>
          <w:rFonts w:ascii="Corbel" w:hAnsi="Corbel"/>
          <w:sz w:val="24"/>
          <w:szCs w:val="24"/>
        </w:rPr>
      </w:pPr>
      <w:r w:rsidRPr="001A53A6">
        <w:rPr>
          <w:rFonts w:ascii="Corbel" w:hAnsi="Corbel"/>
          <w:sz w:val="24"/>
          <w:szCs w:val="24"/>
        </w:rPr>
        <w:t xml:space="preserve">No ato houve ainda a participação do </w:t>
      </w:r>
      <w:r w:rsidRPr="00C95BC9">
        <w:rPr>
          <w:rFonts w:ascii="Corbel" w:hAnsi="Corbel"/>
          <w:b/>
          <w:sz w:val="24"/>
          <w:szCs w:val="24"/>
        </w:rPr>
        <w:t>Comitê RJ da Campanha Permanente Contra o Uso de Agrotóxicos e Pela Vida.</w:t>
      </w:r>
      <w:r w:rsidRPr="001A53A6">
        <w:rPr>
          <w:rFonts w:ascii="Corbel" w:hAnsi="Corbel"/>
          <w:sz w:val="24"/>
          <w:szCs w:val="24"/>
        </w:rPr>
        <w:t xml:space="preserve"> Alan Tygel, fez menção aos casos de contaminação pro agrotóxicos de cinco agricultores no município de Campos dos Goytacazes, região Norte do estado, levando a obtido dois deles. A participação da Campanha aponta que a luta pelo fortalecimento da agroecologia significa o combate intenso e direto ao uso de agrotóxicos no país.</w:t>
      </w:r>
    </w:p>
    <w:p w:rsidR="00601C85" w:rsidRPr="001A53A6" w:rsidRDefault="00601C85" w:rsidP="00CA41A1">
      <w:pPr>
        <w:jc w:val="both"/>
        <w:rPr>
          <w:rFonts w:ascii="Corbel" w:hAnsi="Corbel"/>
          <w:sz w:val="24"/>
          <w:szCs w:val="24"/>
        </w:rPr>
      </w:pPr>
      <w:r>
        <w:rPr>
          <w:rFonts w:ascii="Corbel" w:hAnsi="Corbel"/>
          <w:sz w:val="24"/>
          <w:szCs w:val="24"/>
        </w:rPr>
        <w:t xml:space="preserve">Diversas falas explicitaram as contradições em manter a unidade de conservação e expulsar dela, famílias que há décadas mantém roçados em consonância com </w:t>
      </w:r>
      <w:r w:rsidR="00FF1817">
        <w:rPr>
          <w:rFonts w:ascii="Corbel" w:hAnsi="Corbel"/>
          <w:sz w:val="24"/>
          <w:szCs w:val="24"/>
        </w:rPr>
        <w:t>o ecossistema</w:t>
      </w:r>
      <w:r>
        <w:rPr>
          <w:rFonts w:ascii="Corbel" w:hAnsi="Corbel"/>
          <w:sz w:val="24"/>
          <w:szCs w:val="24"/>
        </w:rPr>
        <w:t xml:space="preserve"> local.</w:t>
      </w:r>
      <w:r w:rsidR="00FF1817">
        <w:rPr>
          <w:rFonts w:ascii="Corbel" w:hAnsi="Corbel"/>
          <w:sz w:val="24"/>
          <w:szCs w:val="24"/>
        </w:rPr>
        <w:t xml:space="preserve"> Diversas áreas de proteção ambiental vêm sendo invadidas por projetos privados, sendo a agricultura da Pedra Branca, apenas uma das diversas experiências que vem sendo ameaçadas pelo governo fluminense. Música e apresentações culturais estiveram presentes do ato da praça que reuniu o maior público da Caravana e se constituiu como um grande espaço de diálogo com a sociedade.</w:t>
      </w:r>
    </w:p>
    <w:p w:rsidR="00CE7B2C" w:rsidRPr="001A53A6" w:rsidRDefault="00CE7B2C" w:rsidP="00CA41A1">
      <w:pPr>
        <w:pStyle w:val="Ttulo2"/>
        <w:numPr>
          <w:ilvl w:val="0"/>
          <w:numId w:val="11"/>
        </w:numPr>
        <w:jc w:val="both"/>
        <w:rPr>
          <w:rFonts w:ascii="Corbel" w:hAnsi="Corbel"/>
          <w:sz w:val="24"/>
          <w:szCs w:val="24"/>
        </w:rPr>
      </w:pPr>
      <w:bookmarkStart w:id="10" w:name="_Toc381025833"/>
      <w:r w:rsidRPr="001A53A6">
        <w:rPr>
          <w:rFonts w:ascii="Corbel" w:hAnsi="Corbel"/>
          <w:sz w:val="24"/>
          <w:szCs w:val="24"/>
        </w:rPr>
        <w:t>Comunidade Ast</w:t>
      </w:r>
      <w:r w:rsidR="00A37E76" w:rsidRPr="001A53A6">
        <w:rPr>
          <w:rFonts w:ascii="Corbel" w:hAnsi="Corbel"/>
          <w:sz w:val="24"/>
          <w:szCs w:val="24"/>
        </w:rPr>
        <w:t>r</w:t>
      </w:r>
      <w:r w:rsidRPr="001A53A6">
        <w:rPr>
          <w:rFonts w:ascii="Corbel" w:hAnsi="Corbel"/>
          <w:sz w:val="24"/>
          <w:szCs w:val="24"/>
        </w:rPr>
        <w:t>ogilda: Parque Estadual da Pedra Branca [Vargem Grande]</w:t>
      </w:r>
      <w:bookmarkEnd w:id="10"/>
    </w:p>
    <w:p w:rsidR="00597A47" w:rsidRPr="001A53A6" w:rsidRDefault="00597A47" w:rsidP="00CA41A1">
      <w:pPr>
        <w:jc w:val="both"/>
        <w:rPr>
          <w:rFonts w:ascii="Corbel" w:eastAsia="Cambria" w:hAnsi="Corbel" w:cs="Cambria"/>
          <w:sz w:val="24"/>
          <w:szCs w:val="24"/>
        </w:rPr>
      </w:pPr>
      <w:r w:rsidRPr="001A53A6">
        <w:rPr>
          <w:rFonts w:ascii="Corbel" w:hAnsi="Corbel" w:cs="Cambria"/>
          <w:sz w:val="24"/>
          <w:szCs w:val="24"/>
        </w:rPr>
        <w:t>Uma</w:t>
      </w:r>
      <w:r w:rsidRPr="001A53A6">
        <w:rPr>
          <w:rFonts w:ascii="Corbel" w:eastAsia="Cambria" w:hAnsi="Corbel" w:cs="Cambria"/>
          <w:sz w:val="24"/>
          <w:szCs w:val="24"/>
        </w:rPr>
        <w:t xml:space="preserve"> </w:t>
      </w:r>
      <w:r w:rsidRPr="001A53A6">
        <w:rPr>
          <w:rFonts w:ascii="Corbel" w:hAnsi="Corbel" w:cs="Cambria"/>
          <w:sz w:val="24"/>
          <w:szCs w:val="24"/>
        </w:rPr>
        <w:t>roda</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capoeira</w:t>
      </w:r>
      <w:r w:rsidRPr="001A53A6">
        <w:rPr>
          <w:rFonts w:ascii="Corbel" w:eastAsia="Cambria" w:hAnsi="Corbel" w:cs="Cambria"/>
          <w:sz w:val="24"/>
          <w:szCs w:val="24"/>
        </w:rPr>
        <w:t xml:space="preserve"> </w:t>
      </w:r>
      <w:r w:rsidRPr="001A53A6">
        <w:rPr>
          <w:rFonts w:ascii="Corbel" w:hAnsi="Corbel" w:cs="Cambria"/>
          <w:sz w:val="24"/>
          <w:szCs w:val="24"/>
        </w:rPr>
        <w:t>recebeu</w:t>
      </w:r>
      <w:r w:rsidRPr="001A53A6">
        <w:rPr>
          <w:rFonts w:ascii="Corbel" w:eastAsia="Cambria" w:hAnsi="Corbel" w:cs="Cambria"/>
          <w:sz w:val="24"/>
          <w:szCs w:val="24"/>
        </w:rPr>
        <w:t xml:space="preserve"> </w:t>
      </w:r>
      <w:r w:rsidRPr="001A53A6">
        <w:rPr>
          <w:rFonts w:ascii="Corbel" w:hAnsi="Corbel" w:cs="Cambria"/>
          <w:sz w:val="24"/>
          <w:szCs w:val="24"/>
        </w:rPr>
        <w:t>os</w:t>
      </w:r>
      <w:r w:rsidRPr="001A53A6">
        <w:rPr>
          <w:rFonts w:ascii="Corbel" w:eastAsia="Cambria" w:hAnsi="Corbel" w:cs="Cambria"/>
          <w:sz w:val="24"/>
          <w:szCs w:val="24"/>
        </w:rPr>
        <w:t xml:space="preserve"> </w:t>
      </w:r>
      <w:r w:rsidRPr="001A53A6">
        <w:rPr>
          <w:rFonts w:ascii="Corbel" w:hAnsi="Corbel" w:cs="Cambria"/>
          <w:sz w:val="24"/>
          <w:szCs w:val="24"/>
        </w:rPr>
        <w:t>caravaneiros</w:t>
      </w:r>
      <w:r w:rsidRPr="001A53A6">
        <w:rPr>
          <w:rFonts w:ascii="Corbel" w:eastAsia="Cambria" w:hAnsi="Corbel" w:cs="Cambria"/>
          <w:sz w:val="24"/>
          <w:szCs w:val="24"/>
        </w:rPr>
        <w:t xml:space="preserve"> </w:t>
      </w:r>
      <w:r w:rsidRPr="001A53A6">
        <w:rPr>
          <w:rFonts w:ascii="Corbel" w:hAnsi="Corbel" w:cs="Cambria"/>
          <w:sz w:val="24"/>
          <w:szCs w:val="24"/>
        </w:rPr>
        <w:t>no</w:t>
      </w:r>
      <w:r w:rsidRPr="001A53A6">
        <w:rPr>
          <w:rFonts w:ascii="Corbel" w:eastAsia="Cambria" w:hAnsi="Corbel" w:cs="Cambria"/>
          <w:sz w:val="24"/>
          <w:szCs w:val="24"/>
        </w:rPr>
        <w:t xml:space="preserve"> </w:t>
      </w:r>
      <w:r w:rsidRPr="001A53A6">
        <w:rPr>
          <w:rFonts w:ascii="Corbel" w:hAnsi="Corbel" w:cs="Cambria"/>
          <w:sz w:val="24"/>
          <w:szCs w:val="24"/>
        </w:rPr>
        <w:t>dia</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Zumbi</w:t>
      </w:r>
      <w:r w:rsidR="00AE6683" w:rsidRPr="001A53A6">
        <w:rPr>
          <w:rFonts w:ascii="Corbel" w:hAnsi="Corbel" w:cs="Cambria"/>
          <w:sz w:val="24"/>
          <w:szCs w:val="24"/>
        </w:rPr>
        <w:t xml:space="preserve"> (20/11)</w:t>
      </w:r>
      <w:r w:rsidRPr="001A53A6">
        <w:rPr>
          <w:rFonts w:ascii="Corbel" w:hAnsi="Corbel" w:cs="Cambria"/>
          <w:sz w:val="24"/>
          <w:szCs w:val="24"/>
        </w:rPr>
        <w:t>,</w:t>
      </w:r>
      <w:r w:rsidRPr="001A53A6">
        <w:rPr>
          <w:rFonts w:ascii="Corbel" w:eastAsia="Cambria" w:hAnsi="Corbel" w:cs="Cambria"/>
          <w:sz w:val="24"/>
          <w:szCs w:val="24"/>
        </w:rPr>
        <w:t xml:space="preserve"> </w:t>
      </w:r>
      <w:r w:rsidRPr="001A53A6">
        <w:rPr>
          <w:rFonts w:ascii="Corbel" w:hAnsi="Corbel" w:cs="Cambria"/>
          <w:sz w:val="24"/>
          <w:szCs w:val="24"/>
        </w:rPr>
        <w:t>que</w:t>
      </w:r>
      <w:r w:rsidRPr="001A53A6">
        <w:rPr>
          <w:rFonts w:ascii="Corbel" w:eastAsia="Cambria" w:hAnsi="Corbel" w:cs="Cambria"/>
          <w:sz w:val="24"/>
          <w:szCs w:val="24"/>
        </w:rPr>
        <w:t xml:space="preserve"> </w:t>
      </w:r>
      <w:r w:rsidRPr="001A53A6">
        <w:rPr>
          <w:rFonts w:ascii="Corbel" w:hAnsi="Corbel" w:cs="Cambria"/>
          <w:sz w:val="24"/>
          <w:szCs w:val="24"/>
        </w:rPr>
        <w:t>marca</w:t>
      </w:r>
      <w:r w:rsidRPr="001A53A6">
        <w:rPr>
          <w:rFonts w:ascii="Corbel" w:eastAsia="Cambria" w:hAnsi="Corbel" w:cs="Cambria"/>
          <w:sz w:val="24"/>
          <w:szCs w:val="24"/>
        </w:rPr>
        <w:t xml:space="preserve"> </w:t>
      </w:r>
      <w:r w:rsidRPr="001A53A6">
        <w:rPr>
          <w:rFonts w:ascii="Corbel" w:hAnsi="Corbel" w:cs="Cambria"/>
          <w:sz w:val="24"/>
          <w:szCs w:val="24"/>
        </w:rPr>
        <w:t>a</w:t>
      </w:r>
      <w:r w:rsidRPr="001A53A6">
        <w:rPr>
          <w:rFonts w:ascii="Corbel" w:eastAsia="Cambria" w:hAnsi="Corbel" w:cs="Cambria"/>
          <w:sz w:val="24"/>
          <w:szCs w:val="24"/>
        </w:rPr>
        <w:t xml:space="preserve"> </w:t>
      </w:r>
      <w:r w:rsidRPr="001A53A6">
        <w:rPr>
          <w:rFonts w:ascii="Corbel" w:hAnsi="Corbel" w:cs="Cambria"/>
          <w:sz w:val="24"/>
          <w:szCs w:val="24"/>
        </w:rPr>
        <w:t>luta</w:t>
      </w:r>
      <w:r w:rsidRPr="001A53A6">
        <w:rPr>
          <w:rFonts w:ascii="Corbel" w:eastAsia="Cambria" w:hAnsi="Corbel" w:cs="Cambria"/>
          <w:sz w:val="24"/>
          <w:szCs w:val="24"/>
        </w:rPr>
        <w:t xml:space="preserve"> </w:t>
      </w:r>
      <w:r w:rsidR="00AE6683" w:rsidRPr="001A53A6">
        <w:rPr>
          <w:rFonts w:ascii="Corbel" w:hAnsi="Corbel" w:cs="Cambria"/>
          <w:sz w:val="24"/>
          <w:szCs w:val="24"/>
        </w:rPr>
        <w:t>pelo reconhecimento da diversidade</w:t>
      </w:r>
      <w:r w:rsidRPr="001A53A6">
        <w:rPr>
          <w:rFonts w:ascii="Corbel" w:eastAsia="Cambria" w:hAnsi="Corbel" w:cs="Cambria"/>
          <w:sz w:val="24"/>
          <w:szCs w:val="24"/>
        </w:rPr>
        <w:t xml:space="preserve"> </w:t>
      </w:r>
      <w:r w:rsidRPr="001A53A6">
        <w:rPr>
          <w:rFonts w:ascii="Corbel" w:hAnsi="Corbel" w:cs="Cambria"/>
          <w:sz w:val="24"/>
          <w:szCs w:val="24"/>
        </w:rPr>
        <w:t>racial.</w:t>
      </w:r>
      <w:r w:rsidRPr="001A53A6">
        <w:rPr>
          <w:rFonts w:ascii="Corbel" w:eastAsia="Cambria" w:hAnsi="Corbel" w:cs="Cambria"/>
          <w:sz w:val="24"/>
          <w:szCs w:val="24"/>
        </w:rPr>
        <w:t xml:space="preserve"> </w:t>
      </w:r>
      <w:r w:rsidR="00AE6683" w:rsidRPr="001A53A6">
        <w:rPr>
          <w:rFonts w:ascii="Corbel" w:eastAsia="Cambria" w:hAnsi="Corbel" w:cs="Cambria"/>
          <w:sz w:val="24"/>
          <w:szCs w:val="24"/>
        </w:rPr>
        <w:t>O almoço foi servido em um pequeno restaurante mantido pela comunidade local.</w:t>
      </w:r>
    </w:p>
    <w:p w:rsidR="00AE6683" w:rsidRDefault="00AE6683" w:rsidP="00CA41A1">
      <w:pPr>
        <w:jc w:val="both"/>
        <w:rPr>
          <w:rFonts w:ascii="Corbel" w:eastAsia="Cambria" w:hAnsi="Corbel" w:cs="Cambria"/>
          <w:sz w:val="24"/>
          <w:szCs w:val="24"/>
        </w:rPr>
      </w:pPr>
      <w:r w:rsidRPr="001A53A6">
        <w:rPr>
          <w:rFonts w:ascii="Corbel" w:eastAsia="Cambria" w:hAnsi="Corbel" w:cs="Cambria"/>
          <w:sz w:val="24"/>
          <w:szCs w:val="24"/>
        </w:rPr>
        <w:t xml:space="preserve">As atividades desenvolvidas em Astrogilda foram permeadas por momentos de reflexão sobre as ameaças que os agricultores familiares, residentes no Parque há várias décadas, estão sofrendo devido </w:t>
      </w:r>
      <w:r w:rsidR="00007D5D" w:rsidRPr="001A53A6">
        <w:rPr>
          <w:rFonts w:ascii="Corbel" w:eastAsia="Cambria" w:hAnsi="Corbel" w:cs="Cambria"/>
          <w:sz w:val="24"/>
          <w:szCs w:val="24"/>
        </w:rPr>
        <w:t>às</w:t>
      </w:r>
      <w:r w:rsidRPr="001A53A6">
        <w:rPr>
          <w:rFonts w:ascii="Corbel" w:eastAsia="Cambria" w:hAnsi="Corbel" w:cs="Cambria"/>
          <w:sz w:val="24"/>
          <w:szCs w:val="24"/>
        </w:rPr>
        <w:t xml:space="preserve"> pressões dos órgãos ambientais do município e do estado que defendem um Plano de Manejo que exclui as/os agricultoras/es. As famílias que moram no parque </w:t>
      </w:r>
      <w:r w:rsidR="00456A67" w:rsidRPr="001A53A6">
        <w:rPr>
          <w:rFonts w:ascii="Corbel" w:eastAsia="Cambria" w:hAnsi="Corbel" w:cs="Cambria"/>
          <w:sz w:val="24"/>
          <w:szCs w:val="24"/>
        </w:rPr>
        <w:t>mantêm</w:t>
      </w:r>
      <w:r w:rsidRPr="001A53A6">
        <w:rPr>
          <w:rFonts w:ascii="Corbel" w:eastAsia="Cambria" w:hAnsi="Corbel" w:cs="Cambria"/>
          <w:sz w:val="24"/>
          <w:szCs w:val="24"/>
        </w:rPr>
        <w:t xml:space="preserve"> práticas agroecológicas e agroflorestais em consonância com os sistemas ecológicos locais, mantendo vínculos culturais, socioeconômicos e ambientais, que garantem a c</w:t>
      </w:r>
      <w:r w:rsidR="00247D28" w:rsidRPr="001A53A6">
        <w:rPr>
          <w:rFonts w:ascii="Corbel" w:eastAsia="Cambria" w:hAnsi="Corbel" w:cs="Cambria"/>
          <w:sz w:val="24"/>
          <w:szCs w:val="24"/>
        </w:rPr>
        <w:t>onservação da mata atlântica e o uso turístico sem depredação. Contudo, a vivência desses grupos com o parque está ameaçada. O papel da Caravana foi expor essas contradições e fortalecer a luta das famílias.</w:t>
      </w:r>
      <w:r w:rsidRPr="001A53A6">
        <w:rPr>
          <w:rFonts w:ascii="Corbel" w:eastAsia="Cambria" w:hAnsi="Corbel" w:cs="Cambria"/>
          <w:sz w:val="24"/>
          <w:szCs w:val="24"/>
        </w:rPr>
        <w:t xml:space="preserve"> </w:t>
      </w:r>
    </w:p>
    <w:p w:rsidR="00007D5D" w:rsidRDefault="00456A67" w:rsidP="00CA41A1">
      <w:pPr>
        <w:jc w:val="both"/>
        <w:rPr>
          <w:rFonts w:ascii="Corbel" w:eastAsia="Cambria" w:hAnsi="Corbel" w:cs="Cambria"/>
          <w:sz w:val="24"/>
          <w:szCs w:val="24"/>
        </w:rPr>
      </w:pPr>
      <w:r>
        <w:rPr>
          <w:rFonts w:ascii="Corbel" w:eastAsia="Cambria" w:hAnsi="Corbel" w:cs="Cambria"/>
          <w:sz w:val="24"/>
          <w:szCs w:val="24"/>
        </w:rPr>
        <w:t xml:space="preserve">Para Sandro, morador da comunidade Astrogilda, </w:t>
      </w:r>
      <w:r w:rsidR="00007D5D">
        <w:rPr>
          <w:rFonts w:ascii="Corbel" w:eastAsia="Cambria" w:hAnsi="Corbel" w:cs="Cambria"/>
          <w:sz w:val="24"/>
          <w:szCs w:val="24"/>
        </w:rPr>
        <w:t xml:space="preserve">fala sobre o que a Caravana representa para a comunidade: </w:t>
      </w:r>
      <w:r>
        <w:rPr>
          <w:rFonts w:ascii="Corbel" w:eastAsia="Cambria" w:hAnsi="Corbel" w:cs="Cambria"/>
          <w:sz w:val="24"/>
          <w:szCs w:val="24"/>
        </w:rPr>
        <w:t>“</w:t>
      </w:r>
      <w:r w:rsidR="00007D5D" w:rsidRPr="00007D5D">
        <w:rPr>
          <w:rFonts w:ascii="Corbel" w:eastAsia="Cambria" w:hAnsi="Corbel" w:cs="Cambria"/>
          <w:i/>
          <w:sz w:val="24"/>
          <w:szCs w:val="24"/>
        </w:rPr>
        <w:t xml:space="preserve">Estamos saindo da invisibilidade. Aqui sempre trabalhamos com a Agroecologia, pois somos todos agricultores descendentes diretos de </w:t>
      </w:r>
      <w:r w:rsidR="00007D5D" w:rsidRPr="00007D5D">
        <w:rPr>
          <w:rFonts w:ascii="Corbel" w:eastAsia="Cambria" w:hAnsi="Corbel" w:cs="Cambria"/>
          <w:i/>
          <w:sz w:val="24"/>
          <w:szCs w:val="24"/>
        </w:rPr>
        <w:lastRenderedPageBreak/>
        <w:t>quilombolas</w:t>
      </w:r>
      <w:r w:rsidR="00007D5D">
        <w:rPr>
          <w:rFonts w:ascii="Corbel" w:eastAsia="Cambria" w:hAnsi="Corbel" w:cs="Cambria"/>
          <w:sz w:val="24"/>
          <w:szCs w:val="24"/>
        </w:rPr>
        <w:t>”. Diz ainda sobre o processo de preparação local da Caravana na região de Vargem Grande, “</w:t>
      </w:r>
      <w:r w:rsidR="00007D5D">
        <w:rPr>
          <w:rFonts w:ascii="Corbel" w:eastAsia="Cambria" w:hAnsi="Corbel" w:cs="Cambria"/>
          <w:i/>
          <w:sz w:val="24"/>
          <w:szCs w:val="24"/>
        </w:rPr>
        <w:t>f</w:t>
      </w:r>
      <w:r w:rsidR="00007D5D" w:rsidRPr="00007D5D">
        <w:rPr>
          <w:rFonts w:ascii="Corbel" w:eastAsia="Cambria" w:hAnsi="Corbel" w:cs="Cambria"/>
          <w:i/>
          <w:sz w:val="24"/>
          <w:szCs w:val="24"/>
        </w:rPr>
        <w:t>oram dias de preparação. Fizemos parceira que resultou nesse ato (ato na praça</w:t>
      </w:r>
      <w:r w:rsidR="00007D5D">
        <w:rPr>
          <w:rFonts w:ascii="Corbel" w:eastAsia="Cambria" w:hAnsi="Corbel" w:cs="Cambria"/>
          <w:sz w:val="24"/>
          <w:szCs w:val="24"/>
        </w:rPr>
        <w:t>)”.</w:t>
      </w:r>
    </w:p>
    <w:p w:rsidR="00A67231" w:rsidRDefault="00A67231" w:rsidP="00CA41A1">
      <w:pPr>
        <w:jc w:val="both"/>
        <w:rPr>
          <w:rFonts w:ascii="Corbel" w:eastAsia="Cambria" w:hAnsi="Corbel" w:cs="Cambria"/>
          <w:sz w:val="24"/>
          <w:szCs w:val="24"/>
        </w:rPr>
      </w:pPr>
      <w:r>
        <w:rPr>
          <w:rFonts w:ascii="Corbel" w:eastAsia="Cambria" w:hAnsi="Corbel" w:cs="Cambria"/>
          <w:sz w:val="24"/>
          <w:szCs w:val="24"/>
        </w:rPr>
        <w:t>Momentos de descontração entre as cachoeiras e belos ambientes da comunidade Astrogilda foram cercados de muita música que marcaram a dimensão cultural da Caravana. A diversidade sociocultural compõe os pilares da agroecologia, sendo ela vivenciada ao longo de todo o segundo dia da Caravana, seja nos traços religiosos, nas contações de história e nas práticas dos moradores do Parque.</w:t>
      </w:r>
    </w:p>
    <w:p w:rsidR="00CE7B2C" w:rsidRPr="001A53A6" w:rsidRDefault="00CE7B2C" w:rsidP="00CA41A1">
      <w:pPr>
        <w:pStyle w:val="Ttulo2"/>
        <w:numPr>
          <w:ilvl w:val="0"/>
          <w:numId w:val="11"/>
        </w:numPr>
        <w:jc w:val="both"/>
        <w:rPr>
          <w:rFonts w:ascii="Corbel" w:hAnsi="Corbel"/>
          <w:sz w:val="24"/>
          <w:szCs w:val="24"/>
        </w:rPr>
      </w:pPr>
      <w:bookmarkStart w:id="11" w:name="_Toc381025834"/>
      <w:r w:rsidRPr="001A53A6">
        <w:rPr>
          <w:rFonts w:ascii="Corbel" w:hAnsi="Corbel"/>
          <w:sz w:val="24"/>
          <w:szCs w:val="24"/>
        </w:rPr>
        <w:t>Quintais Produtivos: Maciço da Pedra Branca [Vargem Grande]</w:t>
      </w:r>
      <w:bookmarkEnd w:id="11"/>
    </w:p>
    <w:p w:rsidR="00907A1B" w:rsidRPr="001A53A6" w:rsidRDefault="00907A1B" w:rsidP="00CA41A1">
      <w:pPr>
        <w:jc w:val="both"/>
        <w:rPr>
          <w:rFonts w:ascii="Corbel" w:hAnsi="Corbel" w:cs="Cambria"/>
          <w:sz w:val="24"/>
          <w:szCs w:val="24"/>
        </w:rPr>
      </w:pPr>
      <w:r w:rsidRPr="001A53A6">
        <w:rPr>
          <w:rFonts w:ascii="Corbel" w:hAnsi="Corbel"/>
          <w:sz w:val="24"/>
          <w:szCs w:val="24"/>
        </w:rPr>
        <w:t>Foram realizadas v</w:t>
      </w:r>
      <w:r w:rsidR="007E599B" w:rsidRPr="001A53A6">
        <w:rPr>
          <w:rFonts w:ascii="Corbel" w:hAnsi="Corbel"/>
          <w:sz w:val="24"/>
          <w:szCs w:val="24"/>
        </w:rPr>
        <w:t>isita</w:t>
      </w:r>
      <w:r w:rsidRPr="001A53A6">
        <w:rPr>
          <w:rFonts w:ascii="Corbel" w:hAnsi="Corbel"/>
          <w:sz w:val="24"/>
          <w:szCs w:val="24"/>
        </w:rPr>
        <w:t>s</w:t>
      </w:r>
      <w:r w:rsidR="007E599B" w:rsidRPr="001A53A6">
        <w:rPr>
          <w:rFonts w:ascii="Corbel" w:hAnsi="Corbel"/>
          <w:sz w:val="24"/>
          <w:szCs w:val="24"/>
        </w:rPr>
        <w:t xml:space="preserve"> aos sítios dos agricultores Fran</w:t>
      </w:r>
      <w:r w:rsidRPr="001A53A6">
        <w:rPr>
          <w:rFonts w:ascii="Corbel" w:hAnsi="Corbel"/>
          <w:sz w:val="24"/>
          <w:szCs w:val="24"/>
        </w:rPr>
        <w:t>cisco Caldeira e Pedro Mesquita. O</w:t>
      </w:r>
      <w:r w:rsidR="00AE6683" w:rsidRPr="001A53A6">
        <w:rPr>
          <w:rFonts w:ascii="Corbel" w:hAnsi="Corbel" w:cs="Cambria"/>
          <w:sz w:val="24"/>
          <w:szCs w:val="24"/>
        </w:rPr>
        <w:t>s</w:t>
      </w:r>
      <w:r w:rsidR="00AE6683" w:rsidRPr="001A53A6">
        <w:rPr>
          <w:rFonts w:ascii="Corbel" w:eastAsia="Cambria" w:hAnsi="Corbel" w:cs="Cambria"/>
          <w:sz w:val="24"/>
          <w:szCs w:val="24"/>
        </w:rPr>
        <w:t xml:space="preserve"> </w:t>
      </w:r>
      <w:r w:rsidR="00AE6683" w:rsidRPr="001A53A6">
        <w:rPr>
          <w:rFonts w:ascii="Corbel" w:hAnsi="Corbel" w:cs="Cambria"/>
          <w:sz w:val="24"/>
          <w:szCs w:val="24"/>
        </w:rPr>
        <w:t>quintais</w:t>
      </w:r>
      <w:r w:rsidR="00AE6683" w:rsidRPr="001A53A6">
        <w:rPr>
          <w:rFonts w:ascii="Corbel" w:eastAsia="Cambria" w:hAnsi="Corbel" w:cs="Cambria"/>
          <w:sz w:val="24"/>
          <w:szCs w:val="24"/>
        </w:rPr>
        <w:t xml:space="preserve"> </w:t>
      </w:r>
      <w:r w:rsidR="00AE6683" w:rsidRPr="001A53A6">
        <w:rPr>
          <w:rFonts w:ascii="Corbel" w:hAnsi="Corbel" w:cs="Cambria"/>
          <w:sz w:val="24"/>
          <w:szCs w:val="24"/>
        </w:rPr>
        <w:t>produtivos</w:t>
      </w:r>
      <w:r w:rsidR="00AE6683" w:rsidRPr="001A53A6">
        <w:rPr>
          <w:rFonts w:ascii="Corbel" w:eastAsia="Cambria" w:hAnsi="Corbel" w:cs="Cambria"/>
          <w:sz w:val="24"/>
          <w:szCs w:val="24"/>
        </w:rPr>
        <w:t xml:space="preserve"> </w:t>
      </w:r>
      <w:r w:rsidR="00B811D7">
        <w:rPr>
          <w:rFonts w:ascii="Corbel" w:eastAsia="Cambria" w:hAnsi="Corbel" w:cs="Cambria"/>
          <w:sz w:val="24"/>
          <w:szCs w:val="24"/>
        </w:rPr>
        <w:t xml:space="preserve">nas áreas de agricultura do Parque </w:t>
      </w:r>
      <w:r w:rsidR="00AE6683" w:rsidRPr="001A53A6">
        <w:rPr>
          <w:rFonts w:ascii="Corbel" w:hAnsi="Corbel" w:cs="Cambria"/>
          <w:sz w:val="24"/>
          <w:szCs w:val="24"/>
        </w:rPr>
        <w:t>mantêm</w:t>
      </w:r>
      <w:r w:rsidR="00AE6683" w:rsidRPr="001A53A6">
        <w:rPr>
          <w:rFonts w:ascii="Corbel" w:eastAsia="Cambria" w:hAnsi="Corbel" w:cs="Cambria"/>
          <w:sz w:val="24"/>
          <w:szCs w:val="24"/>
        </w:rPr>
        <w:t xml:space="preserve"> </w:t>
      </w:r>
      <w:r w:rsidR="00AE6683" w:rsidRPr="001A53A6">
        <w:rPr>
          <w:rFonts w:ascii="Corbel" w:hAnsi="Corbel" w:cs="Cambria"/>
          <w:sz w:val="24"/>
          <w:szCs w:val="24"/>
        </w:rPr>
        <w:t>a</w:t>
      </w:r>
      <w:r w:rsidR="00AE6683" w:rsidRPr="001A53A6">
        <w:rPr>
          <w:rFonts w:ascii="Corbel" w:eastAsia="Cambria" w:hAnsi="Corbel" w:cs="Cambria"/>
          <w:sz w:val="24"/>
          <w:szCs w:val="24"/>
        </w:rPr>
        <w:t xml:space="preserve"> </w:t>
      </w:r>
      <w:r w:rsidR="00AE6683" w:rsidRPr="001A53A6">
        <w:rPr>
          <w:rFonts w:ascii="Corbel" w:hAnsi="Corbel" w:cs="Cambria"/>
          <w:sz w:val="24"/>
          <w:szCs w:val="24"/>
        </w:rPr>
        <w:t>produção</w:t>
      </w:r>
      <w:r w:rsidR="00AE6683" w:rsidRPr="001A53A6">
        <w:rPr>
          <w:rFonts w:ascii="Corbel" w:eastAsia="Cambria" w:hAnsi="Corbel" w:cs="Cambria"/>
          <w:sz w:val="24"/>
          <w:szCs w:val="24"/>
        </w:rPr>
        <w:t xml:space="preserve"> </w:t>
      </w:r>
      <w:r w:rsidR="00AE6683" w:rsidRPr="001A53A6">
        <w:rPr>
          <w:rFonts w:ascii="Corbel" w:hAnsi="Corbel" w:cs="Cambria"/>
          <w:sz w:val="24"/>
          <w:szCs w:val="24"/>
        </w:rPr>
        <w:t>de</w:t>
      </w:r>
      <w:r w:rsidR="00AE6683" w:rsidRPr="001A53A6">
        <w:rPr>
          <w:rFonts w:ascii="Corbel" w:eastAsia="Cambria" w:hAnsi="Corbel" w:cs="Cambria"/>
          <w:sz w:val="24"/>
          <w:szCs w:val="24"/>
        </w:rPr>
        <w:t xml:space="preserve"> </w:t>
      </w:r>
      <w:r w:rsidR="00AE6683" w:rsidRPr="001A53A6">
        <w:rPr>
          <w:rFonts w:ascii="Corbel" w:hAnsi="Corbel" w:cs="Cambria"/>
          <w:sz w:val="24"/>
          <w:szCs w:val="24"/>
        </w:rPr>
        <w:t>alimentos</w:t>
      </w:r>
      <w:r w:rsidR="00AE6683" w:rsidRPr="001A53A6">
        <w:rPr>
          <w:rFonts w:ascii="Corbel" w:eastAsia="Cambria" w:hAnsi="Corbel" w:cs="Cambria"/>
          <w:sz w:val="24"/>
          <w:szCs w:val="24"/>
        </w:rPr>
        <w:t xml:space="preserve"> </w:t>
      </w:r>
      <w:r w:rsidR="00AE6683" w:rsidRPr="001A53A6">
        <w:rPr>
          <w:rFonts w:ascii="Corbel" w:hAnsi="Corbel" w:cs="Cambria"/>
          <w:sz w:val="24"/>
          <w:szCs w:val="24"/>
        </w:rPr>
        <w:t>agroecológicos</w:t>
      </w:r>
      <w:r w:rsidR="00AE6683" w:rsidRPr="001A53A6">
        <w:rPr>
          <w:rFonts w:ascii="Corbel" w:eastAsia="Cambria" w:hAnsi="Corbel" w:cs="Cambria"/>
          <w:sz w:val="24"/>
          <w:szCs w:val="24"/>
        </w:rPr>
        <w:t xml:space="preserve"> </w:t>
      </w:r>
      <w:r w:rsidR="00AE6683" w:rsidRPr="001A53A6">
        <w:rPr>
          <w:rFonts w:ascii="Corbel" w:hAnsi="Corbel" w:cs="Cambria"/>
          <w:sz w:val="24"/>
          <w:szCs w:val="24"/>
        </w:rPr>
        <w:t>com</w:t>
      </w:r>
      <w:r w:rsidR="00AE6683" w:rsidRPr="001A53A6">
        <w:rPr>
          <w:rFonts w:ascii="Corbel" w:eastAsia="Cambria" w:hAnsi="Corbel" w:cs="Cambria"/>
          <w:sz w:val="24"/>
          <w:szCs w:val="24"/>
        </w:rPr>
        <w:t xml:space="preserve"> </w:t>
      </w:r>
      <w:r w:rsidR="00AE6683" w:rsidRPr="001A53A6">
        <w:rPr>
          <w:rFonts w:ascii="Corbel" w:hAnsi="Corbel" w:cs="Cambria"/>
          <w:sz w:val="24"/>
          <w:szCs w:val="24"/>
        </w:rPr>
        <w:t>respeito</w:t>
      </w:r>
      <w:r w:rsidR="00AE6683" w:rsidRPr="001A53A6">
        <w:rPr>
          <w:rFonts w:ascii="Corbel" w:eastAsia="Cambria" w:hAnsi="Corbel" w:cs="Cambria"/>
          <w:sz w:val="24"/>
          <w:szCs w:val="24"/>
        </w:rPr>
        <w:t xml:space="preserve"> </w:t>
      </w:r>
      <w:r w:rsidR="00AE6683" w:rsidRPr="001A53A6">
        <w:rPr>
          <w:rFonts w:ascii="Corbel" w:hAnsi="Corbel" w:cs="Cambria"/>
          <w:sz w:val="24"/>
          <w:szCs w:val="24"/>
        </w:rPr>
        <w:t>à</w:t>
      </w:r>
      <w:r w:rsidR="00AE6683" w:rsidRPr="001A53A6">
        <w:rPr>
          <w:rFonts w:ascii="Corbel" w:eastAsia="Cambria" w:hAnsi="Corbel" w:cs="Cambria"/>
          <w:sz w:val="24"/>
          <w:szCs w:val="24"/>
        </w:rPr>
        <w:t xml:space="preserve"> </w:t>
      </w:r>
      <w:r w:rsidR="00AE6683" w:rsidRPr="001A53A6">
        <w:rPr>
          <w:rFonts w:ascii="Corbel" w:hAnsi="Corbel" w:cs="Cambria"/>
          <w:sz w:val="24"/>
          <w:szCs w:val="24"/>
        </w:rPr>
        <w:t>mata</w:t>
      </w:r>
      <w:r w:rsidRPr="001A53A6">
        <w:rPr>
          <w:rFonts w:ascii="Corbel" w:hAnsi="Corbel" w:cs="Cambria"/>
          <w:sz w:val="24"/>
          <w:szCs w:val="24"/>
        </w:rPr>
        <w:t xml:space="preserve">. A produção de banana, hortaliças, caqui e a riqueza </w:t>
      </w:r>
      <w:r w:rsidR="00B811D7">
        <w:rPr>
          <w:rFonts w:ascii="Corbel" w:hAnsi="Corbel" w:cs="Cambria"/>
          <w:sz w:val="24"/>
          <w:szCs w:val="24"/>
        </w:rPr>
        <w:t>d</w:t>
      </w:r>
      <w:r w:rsidRPr="001A53A6">
        <w:rPr>
          <w:rFonts w:ascii="Corbel" w:hAnsi="Corbel" w:cs="Cambria"/>
          <w:sz w:val="24"/>
          <w:szCs w:val="24"/>
        </w:rPr>
        <w:t>as garrafas e preparados medicinais nos quintais repletos de espécies florestais e frutíferas traz para a Caravana o debate sobre a produção baseada nos Sistemas Agroflorestais.</w:t>
      </w:r>
    </w:p>
    <w:p w:rsidR="00831BC8" w:rsidRDefault="00FF2FDC" w:rsidP="00CA41A1">
      <w:pPr>
        <w:jc w:val="both"/>
        <w:rPr>
          <w:rFonts w:ascii="Corbel" w:hAnsi="Corbel" w:cs="Cambria"/>
          <w:sz w:val="24"/>
          <w:szCs w:val="24"/>
        </w:rPr>
      </w:pPr>
      <w:r>
        <w:rPr>
          <w:rFonts w:ascii="Corbel" w:eastAsia="Cambria" w:hAnsi="Corbel" w:cs="Cambria"/>
          <w:noProof/>
          <w:sz w:val="24"/>
          <w:szCs w:val="24"/>
          <w:lang w:eastAsia="pt-BR"/>
        </w:rPr>
        <w:drawing>
          <wp:anchor distT="0" distB="0" distL="114300" distR="114300" simplePos="0" relativeHeight="251662336" behindDoc="1" locked="0" layoutInCell="1" allowOverlap="1">
            <wp:simplePos x="0" y="0"/>
            <wp:positionH relativeFrom="column">
              <wp:posOffset>-56515</wp:posOffset>
            </wp:positionH>
            <wp:positionV relativeFrom="paragraph">
              <wp:posOffset>-1905</wp:posOffset>
            </wp:positionV>
            <wp:extent cx="3569335" cy="2296795"/>
            <wp:effectExtent l="38100" t="0" r="0" b="8255"/>
            <wp:wrapTight wrapText="bothSides">
              <wp:wrapPolygon edited="0">
                <wp:start x="231" y="0"/>
                <wp:lineTo x="-231" y="0"/>
                <wp:lineTo x="-231" y="21678"/>
                <wp:lineTo x="18215" y="21678"/>
                <wp:lineTo x="18215" y="2866"/>
                <wp:lineTo x="17753" y="179"/>
                <wp:lineTo x="17753" y="0"/>
                <wp:lineTo x="231" y="0"/>
              </wp:wrapPolygon>
            </wp:wrapTight>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831BC8">
        <w:rPr>
          <w:rFonts w:ascii="Corbel" w:hAnsi="Corbel" w:cs="Cambria"/>
          <w:sz w:val="24"/>
          <w:szCs w:val="24"/>
        </w:rPr>
        <w:t>M</w:t>
      </w:r>
      <w:r w:rsidR="00AE6683" w:rsidRPr="001A53A6">
        <w:rPr>
          <w:rFonts w:ascii="Corbel" w:hAnsi="Corbel" w:cs="Cambria"/>
          <w:sz w:val="24"/>
          <w:szCs w:val="24"/>
        </w:rPr>
        <w:t>úsicas</w:t>
      </w:r>
      <w:r w:rsidR="00AE6683" w:rsidRPr="001A53A6">
        <w:rPr>
          <w:rFonts w:ascii="Corbel" w:eastAsia="Cambria" w:hAnsi="Corbel" w:cs="Cambria"/>
          <w:sz w:val="24"/>
          <w:szCs w:val="24"/>
        </w:rPr>
        <w:t xml:space="preserve"> </w:t>
      </w:r>
      <w:r w:rsidR="00AE6683" w:rsidRPr="001A53A6">
        <w:rPr>
          <w:rFonts w:ascii="Corbel" w:hAnsi="Corbel" w:cs="Cambria"/>
          <w:sz w:val="24"/>
          <w:szCs w:val="24"/>
        </w:rPr>
        <w:t>e</w:t>
      </w:r>
      <w:r w:rsidR="00AE6683" w:rsidRPr="001A53A6">
        <w:rPr>
          <w:rFonts w:ascii="Corbel" w:eastAsia="Cambria" w:hAnsi="Corbel" w:cs="Cambria"/>
          <w:sz w:val="24"/>
          <w:szCs w:val="24"/>
        </w:rPr>
        <w:t xml:space="preserve"> </w:t>
      </w:r>
      <w:r w:rsidR="00AE6683" w:rsidRPr="001A53A6">
        <w:rPr>
          <w:rFonts w:ascii="Corbel" w:hAnsi="Corbel" w:cs="Cambria"/>
          <w:sz w:val="24"/>
          <w:szCs w:val="24"/>
        </w:rPr>
        <w:t>intercâmbios</w:t>
      </w:r>
      <w:r w:rsidR="00AE6683" w:rsidRPr="001A53A6">
        <w:rPr>
          <w:rFonts w:ascii="Corbel" w:eastAsia="Cambria" w:hAnsi="Corbel" w:cs="Cambria"/>
          <w:sz w:val="24"/>
          <w:szCs w:val="24"/>
        </w:rPr>
        <w:t xml:space="preserve"> </w:t>
      </w:r>
      <w:r w:rsidR="00AE6683" w:rsidRPr="001A53A6">
        <w:rPr>
          <w:rFonts w:ascii="Corbel" w:hAnsi="Corbel" w:cs="Cambria"/>
          <w:sz w:val="24"/>
          <w:szCs w:val="24"/>
        </w:rPr>
        <w:t>com</w:t>
      </w:r>
      <w:r w:rsidR="00AE6683" w:rsidRPr="001A53A6">
        <w:rPr>
          <w:rFonts w:ascii="Corbel" w:eastAsia="Cambria" w:hAnsi="Corbel" w:cs="Cambria"/>
          <w:sz w:val="24"/>
          <w:szCs w:val="24"/>
        </w:rPr>
        <w:t xml:space="preserve"> </w:t>
      </w:r>
      <w:r w:rsidR="00AE6683" w:rsidRPr="001A53A6">
        <w:rPr>
          <w:rFonts w:ascii="Corbel" w:hAnsi="Corbel" w:cs="Cambria"/>
          <w:sz w:val="24"/>
          <w:szCs w:val="24"/>
        </w:rPr>
        <w:t>a</w:t>
      </w:r>
      <w:r w:rsidR="00AE6683" w:rsidRPr="001A53A6">
        <w:rPr>
          <w:rFonts w:ascii="Corbel" w:eastAsia="Cambria" w:hAnsi="Corbel" w:cs="Cambria"/>
          <w:sz w:val="24"/>
          <w:szCs w:val="24"/>
        </w:rPr>
        <w:t xml:space="preserve"> </w:t>
      </w:r>
      <w:r w:rsidR="00AE6683" w:rsidRPr="001A53A6">
        <w:rPr>
          <w:rFonts w:ascii="Corbel" w:hAnsi="Corbel" w:cs="Cambria"/>
          <w:sz w:val="24"/>
          <w:szCs w:val="24"/>
        </w:rPr>
        <w:t>comunidade</w:t>
      </w:r>
      <w:r w:rsidR="00AE6683" w:rsidRPr="001A53A6">
        <w:rPr>
          <w:rFonts w:ascii="Corbel" w:eastAsia="Cambria" w:hAnsi="Corbel" w:cs="Cambria"/>
          <w:sz w:val="24"/>
          <w:szCs w:val="24"/>
        </w:rPr>
        <w:t xml:space="preserve"> </w:t>
      </w:r>
      <w:r w:rsidR="00AE6683" w:rsidRPr="001A53A6">
        <w:rPr>
          <w:rFonts w:ascii="Corbel" w:hAnsi="Corbel" w:cs="Cambria"/>
          <w:sz w:val="24"/>
          <w:szCs w:val="24"/>
        </w:rPr>
        <w:t>local</w:t>
      </w:r>
      <w:r w:rsidR="00AE6683" w:rsidRPr="001A53A6">
        <w:rPr>
          <w:rFonts w:ascii="Corbel" w:eastAsia="Cambria" w:hAnsi="Corbel" w:cs="Cambria"/>
          <w:sz w:val="24"/>
          <w:szCs w:val="24"/>
        </w:rPr>
        <w:t xml:space="preserve"> </w:t>
      </w:r>
      <w:r w:rsidR="00907A1B" w:rsidRPr="001A53A6">
        <w:rPr>
          <w:rFonts w:ascii="Corbel" w:hAnsi="Corbel" w:cs="Cambria"/>
          <w:sz w:val="24"/>
          <w:szCs w:val="24"/>
        </w:rPr>
        <w:t xml:space="preserve">encerraram </w:t>
      </w:r>
      <w:r w:rsidR="00AE6683" w:rsidRPr="001A53A6">
        <w:rPr>
          <w:rFonts w:ascii="Corbel" w:hAnsi="Corbel" w:cs="Cambria"/>
          <w:sz w:val="24"/>
          <w:szCs w:val="24"/>
        </w:rPr>
        <w:t>a</w:t>
      </w:r>
      <w:r w:rsidR="00AE6683" w:rsidRPr="001A53A6">
        <w:rPr>
          <w:rFonts w:ascii="Corbel" w:eastAsia="Cambria" w:hAnsi="Corbel" w:cs="Cambria"/>
          <w:sz w:val="24"/>
          <w:szCs w:val="24"/>
        </w:rPr>
        <w:t xml:space="preserve"> </w:t>
      </w:r>
      <w:r w:rsidR="00AE6683" w:rsidRPr="001A53A6">
        <w:rPr>
          <w:rFonts w:ascii="Corbel" w:hAnsi="Corbel" w:cs="Cambria"/>
          <w:sz w:val="24"/>
          <w:szCs w:val="24"/>
        </w:rPr>
        <w:t>troca</w:t>
      </w:r>
      <w:r w:rsidR="00AE6683" w:rsidRPr="001A53A6">
        <w:rPr>
          <w:rFonts w:ascii="Corbel" w:eastAsia="Cambria" w:hAnsi="Corbel" w:cs="Cambria"/>
          <w:sz w:val="24"/>
          <w:szCs w:val="24"/>
        </w:rPr>
        <w:t xml:space="preserve"> </w:t>
      </w:r>
      <w:r w:rsidR="00AE6683" w:rsidRPr="001A53A6">
        <w:rPr>
          <w:rFonts w:ascii="Corbel" w:hAnsi="Corbel" w:cs="Cambria"/>
          <w:sz w:val="24"/>
          <w:szCs w:val="24"/>
        </w:rPr>
        <w:t>de</w:t>
      </w:r>
      <w:r w:rsidR="00AE6683" w:rsidRPr="001A53A6">
        <w:rPr>
          <w:rFonts w:ascii="Corbel" w:eastAsia="Cambria" w:hAnsi="Corbel" w:cs="Cambria"/>
          <w:sz w:val="24"/>
          <w:szCs w:val="24"/>
        </w:rPr>
        <w:t xml:space="preserve"> </w:t>
      </w:r>
      <w:r w:rsidR="00AE6683" w:rsidRPr="001A53A6">
        <w:rPr>
          <w:rFonts w:ascii="Corbel" w:hAnsi="Corbel" w:cs="Cambria"/>
          <w:sz w:val="24"/>
          <w:szCs w:val="24"/>
        </w:rPr>
        <w:t>saberes</w:t>
      </w:r>
      <w:r w:rsidR="00AE6683" w:rsidRPr="001A53A6">
        <w:rPr>
          <w:rFonts w:ascii="Corbel" w:eastAsia="Cambria" w:hAnsi="Corbel" w:cs="Cambria"/>
          <w:sz w:val="24"/>
          <w:szCs w:val="24"/>
        </w:rPr>
        <w:t xml:space="preserve"> </w:t>
      </w:r>
      <w:r w:rsidR="00AE6683" w:rsidRPr="001A53A6">
        <w:rPr>
          <w:rFonts w:ascii="Corbel" w:hAnsi="Corbel" w:cs="Cambria"/>
          <w:sz w:val="24"/>
          <w:szCs w:val="24"/>
        </w:rPr>
        <w:t>e</w:t>
      </w:r>
      <w:r w:rsidR="00AE6683" w:rsidRPr="001A53A6">
        <w:rPr>
          <w:rFonts w:ascii="Corbel" w:eastAsia="Cambria" w:hAnsi="Corbel" w:cs="Cambria"/>
          <w:sz w:val="24"/>
          <w:szCs w:val="24"/>
        </w:rPr>
        <w:t xml:space="preserve"> </w:t>
      </w:r>
      <w:r w:rsidR="00907A1B" w:rsidRPr="001A53A6">
        <w:rPr>
          <w:rFonts w:ascii="Corbel" w:hAnsi="Corbel" w:cs="Cambria"/>
          <w:sz w:val="24"/>
          <w:szCs w:val="24"/>
        </w:rPr>
        <w:t>prá</w:t>
      </w:r>
      <w:r w:rsidR="00AE6683" w:rsidRPr="001A53A6">
        <w:rPr>
          <w:rFonts w:ascii="Corbel" w:hAnsi="Corbel" w:cs="Cambria"/>
          <w:sz w:val="24"/>
          <w:szCs w:val="24"/>
        </w:rPr>
        <w:t>ticas</w:t>
      </w:r>
      <w:r w:rsidR="00AE6683" w:rsidRPr="001A53A6">
        <w:rPr>
          <w:rFonts w:ascii="Corbel" w:eastAsia="Cambria" w:hAnsi="Corbel" w:cs="Cambria"/>
          <w:sz w:val="24"/>
          <w:szCs w:val="24"/>
        </w:rPr>
        <w:t xml:space="preserve"> </w:t>
      </w:r>
      <w:r w:rsidR="00AE6683" w:rsidRPr="001A53A6">
        <w:rPr>
          <w:rFonts w:ascii="Corbel" w:hAnsi="Corbel" w:cs="Cambria"/>
          <w:sz w:val="24"/>
          <w:szCs w:val="24"/>
        </w:rPr>
        <w:t>da</w:t>
      </w:r>
      <w:r w:rsidR="00AE6683" w:rsidRPr="001A53A6">
        <w:rPr>
          <w:rFonts w:ascii="Corbel" w:eastAsia="Cambria" w:hAnsi="Corbel" w:cs="Cambria"/>
          <w:sz w:val="24"/>
          <w:szCs w:val="24"/>
        </w:rPr>
        <w:t xml:space="preserve"> </w:t>
      </w:r>
      <w:r w:rsidR="00AE6683" w:rsidRPr="001A53A6">
        <w:rPr>
          <w:rFonts w:ascii="Corbel" w:hAnsi="Corbel" w:cs="Cambria"/>
          <w:sz w:val="24"/>
          <w:szCs w:val="24"/>
        </w:rPr>
        <w:t>Caravana</w:t>
      </w:r>
      <w:r w:rsidR="00AE6683" w:rsidRPr="001A53A6">
        <w:rPr>
          <w:rFonts w:ascii="Corbel" w:eastAsia="Cambria" w:hAnsi="Corbel" w:cs="Cambria"/>
          <w:sz w:val="24"/>
          <w:szCs w:val="24"/>
        </w:rPr>
        <w:t xml:space="preserve"> </w:t>
      </w:r>
      <w:r w:rsidR="00AE6683" w:rsidRPr="001A53A6">
        <w:rPr>
          <w:rFonts w:ascii="Corbel" w:hAnsi="Corbel" w:cs="Cambria"/>
          <w:sz w:val="24"/>
          <w:szCs w:val="24"/>
        </w:rPr>
        <w:t>nessa</w:t>
      </w:r>
      <w:r w:rsidR="00AE6683" w:rsidRPr="001A53A6">
        <w:rPr>
          <w:rFonts w:ascii="Corbel" w:eastAsia="Cambria" w:hAnsi="Corbel" w:cs="Cambria"/>
          <w:sz w:val="24"/>
          <w:szCs w:val="24"/>
        </w:rPr>
        <w:t xml:space="preserve"> </w:t>
      </w:r>
      <w:r w:rsidR="00831BC8">
        <w:rPr>
          <w:rFonts w:ascii="Corbel" w:hAnsi="Corbel" w:cs="Cambria"/>
          <w:sz w:val="24"/>
          <w:szCs w:val="24"/>
        </w:rPr>
        <w:t>região.</w:t>
      </w:r>
      <w:r w:rsidR="00064BAA">
        <w:rPr>
          <w:rFonts w:ascii="Corbel" w:hAnsi="Corbel" w:cs="Cambria"/>
          <w:sz w:val="24"/>
          <w:szCs w:val="24"/>
        </w:rPr>
        <w:t xml:space="preserve"> Os Caravaneiros cantaram o Xoté Agroecológico em um pequeno bar e restaurante da comunidade e a comunidade presenteou o grupo com muito samba de raiz. </w:t>
      </w:r>
      <w:r w:rsidR="00831BC8">
        <w:rPr>
          <w:rFonts w:ascii="Corbel" w:hAnsi="Corbel" w:cs="Cambria"/>
          <w:sz w:val="24"/>
          <w:szCs w:val="24"/>
        </w:rPr>
        <w:t>No processo de formação política e na construção da comunicação popular da Caravana do Rio de Janeiro, é fundamental ressaltar que a</w:t>
      </w:r>
      <w:r w:rsidR="00831BC8" w:rsidRPr="001A53A6">
        <w:rPr>
          <w:rFonts w:ascii="Corbel" w:hAnsi="Corbel" w:cs="Cambria"/>
          <w:sz w:val="24"/>
          <w:szCs w:val="24"/>
        </w:rPr>
        <w:t xml:space="preserve"> juventude local esteve presente </w:t>
      </w:r>
      <w:r w:rsidR="00831BC8">
        <w:rPr>
          <w:rFonts w:ascii="Corbel" w:hAnsi="Corbel" w:cs="Cambria"/>
          <w:sz w:val="24"/>
          <w:szCs w:val="24"/>
        </w:rPr>
        <w:t xml:space="preserve">e </w:t>
      </w:r>
      <w:r w:rsidR="00831BC8" w:rsidRPr="001A53A6">
        <w:rPr>
          <w:rFonts w:ascii="Corbel" w:hAnsi="Corbel" w:cs="Cambria"/>
          <w:sz w:val="24"/>
          <w:szCs w:val="24"/>
        </w:rPr>
        <w:t xml:space="preserve">atuante </w:t>
      </w:r>
      <w:r w:rsidR="00831BC8">
        <w:rPr>
          <w:rFonts w:ascii="Corbel" w:hAnsi="Corbel" w:cs="Cambria"/>
          <w:sz w:val="24"/>
          <w:szCs w:val="24"/>
        </w:rPr>
        <w:t>na cobertura (filmagem) desse segundo dia de atividades.</w:t>
      </w:r>
    </w:p>
    <w:p w:rsidR="00064BAA" w:rsidRPr="001A53A6" w:rsidRDefault="00064BAA" w:rsidP="00CA41A1">
      <w:pPr>
        <w:jc w:val="both"/>
        <w:rPr>
          <w:rFonts w:ascii="Corbel" w:hAnsi="Corbel"/>
          <w:sz w:val="24"/>
          <w:szCs w:val="24"/>
        </w:rPr>
      </w:pPr>
    </w:p>
    <w:p w:rsidR="00597A47" w:rsidRPr="00064BAA" w:rsidRDefault="00597A47" w:rsidP="00064BAA">
      <w:pPr>
        <w:pStyle w:val="Default"/>
        <w:shd w:val="clear" w:color="auto" w:fill="FDE9D9" w:themeFill="accent6" w:themeFillTint="33"/>
        <w:spacing w:line="276" w:lineRule="auto"/>
        <w:jc w:val="right"/>
        <w:rPr>
          <w:rFonts w:ascii="Corbel" w:hAnsi="Corbel"/>
          <w:b/>
          <w:bCs/>
          <w:color w:val="E36C0A" w:themeColor="accent6" w:themeShade="BF"/>
          <w:sz w:val="28"/>
        </w:rPr>
      </w:pPr>
      <w:r w:rsidRPr="00064BAA">
        <w:rPr>
          <w:rFonts w:ascii="Corbel" w:hAnsi="Corbel"/>
          <w:b/>
          <w:bCs/>
          <w:color w:val="E36C0A" w:themeColor="accent6" w:themeShade="BF"/>
          <w:sz w:val="28"/>
        </w:rPr>
        <w:t>Dia 03: Quinta – feira: 21/11</w:t>
      </w:r>
    </w:p>
    <w:p w:rsidR="00597A47" w:rsidRPr="001A53A6" w:rsidRDefault="00597A47" w:rsidP="00CA41A1">
      <w:pPr>
        <w:pStyle w:val="Default"/>
        <w:spacing w:line="276" w:lineRule="auto"/>
        <w:jc w:val="both"/>
        <w:rPr>
          <w:rFonts w:ascii="Corbel" w:hAnsi="Corbel"/>
          <w:b/>
          <w:bCs/>
        </w:rPr>
      </w:pPr>
    </w:p>
    <w:p w:rsidR="00CE7B2C" w:rsidRPr="001A53A6" w:rsidRDefault="00CE7B2C" w:rsidP="00CA41A1">
      <w:pPr>
        <w:pStyle w:val="Ttulo2"/>
        <w:numPr>
          <w:ilvl w:val="0"/>
          <w:numId w:val="11"/>
        </w:numPr>
        <w:jc w:val="both"/>
        <w:rPr>
          <w:rFonts w:ascii="Corbel" w:hAnsi="Corbel"/>
          <w:sz w:val="24"/>
          <w:szCs w:val="24"/>
        </w:rPr>
      </w:pPr>
      <w:bookmarkStart w:id="12" w:name="_Toc381025835"/>
      <w:r w:rsidRPr="001A53A6">
        <w:rPr>
          <w:rFonts w:ascii="Corbel" w:hAnsi="Corbel"/>
          <w:sz w:val="24"/>
          <w:szCs w:val="24"/>
        </w:rPr>
        <w:t xml:space="preserve">Centro Cultural </w:t>
      </w:r>
      <w:r w:rsidR="001A511C" w:rsidRPr="001A53A6">
        <w:rPr>
          <w:rFonts w:ascii="Corbel" w:hAnsi="Corbel"/>
          <w:sz w:val="24"/>
          <w:szCs w:val="24"/>
        </w:rPr>
        <w:t>João Generino</w:t>
      </w:r>
      <w:r w:rsidRPr="001A53A6">
        <w:rPr>
          <w:rFonts w:ascii="Corbel" w:hAnsi="Corbel"/>
          <w:sz w:val="24"/>
          <w:szCs w:val="24"/>
        </w:rPr>
        <w:t>: Campo Alegre [Queimados/Nova Iguaçu]</w:t>
      </w:r>
      <w:bookmarkEnd w:id="12"/>
    </w:p>
    <w:p w:rsidR="00597A47" w:rsidRPr="001A53A6" w:rsidRDefault="00597A47" w:rsidP="00CA41A1">
      <w:pPr>
        <w:jc w:val="both"/>
        <w:rPr>
          <w:rFonts w:ascii="Corbel" w:hAnsi="Corbel" w:cs="Cambria"/>
          <w:sz w:val="24"/>
          <w:szCs w:val="24"/>
        </w:rPr>
      </w:pPr>
      <w:r w:rsidRPr="001A53A6">
        <w:rPr>
          <w:rFonts w:ascii="Corbel" w:hAnsi="Corbel" w:cs="Cambria"/>
          <w:sz w:val="24"/>
          <w:szCs w:val="24"/>
        </w:rPr>
        <w:t>O</w:t>
      </w:r>
      <w:r w:rsidRPr="001A53A6">
        <w:rPr>
          <w:rFonts w:ascii="Corbel" w:eastAsia="Cambria" w:hAnsi="Corbel" w:cs="Cambria"/>
          <w:sz w:val="24"/>
          <w:szCs w:val="24"/>
        </w:rPr>
        <w:t xml:space="preserve"> </w:t>
      </w:r>
      <w:r w:rsidRPr="001A53A6">
        <w:rPr>
          <w:rFonts w:ascii="Corbel" w:hAnsi="Corbel" w:cs="Cambria"/>
          <w:sz w:val="24"/>
          <w:szCs w:val="24"/>
        </w:rPr>
        <w:t>último</w:t>
      </w:r>
      <w:r w:rsidRPr="001A53A6">
        <w:rPr>
          <w:rFonts w:ascii="Corbel" w:eastAsia="Cambria" w:hAnsi="Corbel" w:cs="Cambria"/>
          <w:sz w:val="24"/>
          <w:szCs w:val="24"/>
        </w:rPr>
        <w:t xml:space="preserve"> </w:t>
      </w:r>
      <w:r w:rsidRPr="001A53A6">
        <w:rPr>
          <w:rFonts w:ascii="Corbel" w:hAnsi="Corbel" w:cs="Cambria"/>
          <w:sz w:val="24"/>
          <w:szCs w:val="24"/>
        </w:rPr>
        <w:t>dia</w:t>
      </w:r>
      <w:r w:rsidRPr="001A53A6">
        <w:rPr>
          <w:rFonts w:ascii="Corbel" w:eastAsia="Cambria" w:hAnsi="Corbel" w:cs="Cambria"/>
          <w:sz w:val="24"/>
          <w:szCs w:val="24"/>
        </w:rPr>
        <w:t xml:space="preserve"> </w:t>
      </w:r>
      <w:r w:rsidRPr="001A53A6">
        <w:rPr>
          <w:rFonts w:ascii="Corbel" w:hAnsi="Corbel" w:cs="Cambria"/>
          <w:sz w:val="24"/>
          <w:szCs w:val="24"/>
        </w:rPr>
        <w:t>da</w:t>
      </w:r>
      <w:r w:rsidRPr="001A53A6">
        <w:rPr>
          <w:rFonts w:ascii="Corbel" w:eastAsia="Cambria" w:hAnsi="Corbel" w:cs="Cambria"/>
          <w:sz w:val="24"/>
          <w:szCs w:val="24"/>
        </w:rPr>
        <w:t xml:space="preserve"> </w:t>
      </w:r>
      <w:r w:rsidRPr="001A53A6">
        <w:rPr>
          <w:rFonts w:ascii="Corbel" w:hAnsi="Corbel" w:cs="Cambria"/>
          <w:sz w:val="24"/>
          <w:szCs w:val="24"/>
        </w:rPr>
        <w:t>Caravana</w:t>
      </w:r>
      <w:r w:rsidRPr="001A53A6">
        <w:rPr>
          <w:rFonts w:ascii="Corbel" w:eastAsia="Cambria" w:hAnsi="Corbel" w:cs="Cambria"/>
          <w:sz w:val="24"/>
          <w:szCs w:val="24"/>
        </w:rPr>
        <w:t xml:space="preserve"> </w:t>
      </w:r>
      <w:r w:rsidRPr="001A53A6">
        <w:rPr>
          <w:rFonts w:ascii="Corbel" w:hAnsi="Corbel" w:cs="Cambria"/>
          <w:sz w:val="24"/>
          <w:szCs w:val="24"/>
        </w:rPr>
        <w:t>começou</w:t>
      </w:r>
      <w:r w:rsidRPr="001A53A6">
        <w:rPr>
          <w:rFonts w:ascii="Corbel" w:eastAsia="Cambria" w:hAnsi="Corbel" w:cs="Cambria"/>
          <w:sz w:val="24"/>
          <w:szCs w:val="24"/>
        </w:rPr>
        <w:t xml:space="preserve"> </w:t>
      </w:r>
      <w:r w:rsidRPr="001A53A6">
        <w:rPr>
          <w:rFonts w:ascii="Corbel" w:hAnsi="Corbel" w:cs="Cambria"/>
          <w:sz w:val="24"/>
          <w:szCs w:val="24"/>
        </w:rPr>
        <w:t>logo</w:t>
      </w:r>
      <w:r w:rsidRPr="001A53A6">
        <w:rPr>
          <w:rFonts w:ascii="Corbel" w:eastAsia="Cambria" w:hAnsi="Corbel" w:cs="Cambria"/>
          <w:sz w:val="24"/>
          <w:szCs w:val="24"/>
        </w:rPr>
        <w:t xml:space="preserve"> </w:t>
      </w:r>
      <w:r w:rsidRPr="001A53A6">
        <w:rPr>
          <w:rFonts w:ascii="Corbel" w:hAnsi="Corbel" w:cs="Cambria"/>
          <w:sz w:val="24"/>
          <w:szCs w:val="24"/>
        </w:rPr>
        <w:t>cedo,</w:t>
      </w:r>
      <w:r w:rsidRPr="001A53A6">
        <w:rPr>
          <w:rFonts w:ascii="Corbel" w:eastAsia="Cambria" w:hAnsi="Corbel" w:cs="Cambria"/>
          <w:sz w:val="24"/>
          <w:szCs w:val="24"/>
        </w:rPr>
        <w:t xml:space="preserve"> </w:t>
      </w:r>
      <w:r w:rsidRPr="001A53A6">
        <w:rPr>
          <w:rFonts w:ascii="Corbel" w:hAnsi="Corbel" w:cs="Cambria"/>
          <w:sz w:val="24"/>
          <w:szCs w:val="24"/>
        </w:rPr>
        <w:t>com</w:t>
      </w:r>
      <w:r w:rsidRPr="001A53A6">
        <w:rPr>
          <w:rFonts w:ascii="Corbel" w:eastAsia="Cambria" w:hAnsi="Corbel" w:cs="Cambria"/>
          <w:sz w:val="24"/>
          <w:szCs w:val="24"/>
        </w:rPr>
        <w:t xml:space="preserve"> </w:t>
      </w:r>
      <w:r w:rsidRPr="001A53A6">
        <w:rPr>
          <w:rFonts w:ascii="Corbel" w:hAnsi="Corbel" w:cs="Cambria"/>
          <w:sz w:val="24"/>
          <w:szCs w:val="24"/>
        </w:rPr>
        <w:t>uma</w:t>
      </w:r>
      <w:r w:rsidRPr="001A53A6">
        <w:rPr>
          <w:rFonts w:ascii="Corbel" w:eastAsia="Cambria" w:hAnsi="Corbel" w:cs="Cambria"/>
          <w:sz w:val="24"/>
          <w:szCs w:val="24"/>
        </w:rPr>
        <w:t xml:space="preserve"> </w:t>
      </w:r>
      <w:r w:rsidRPr="001A53A6">
        <w:rPr>
          <w:rFonts w:ascii="Corbel" w:hAnsi="Corbel" w:cs="Cambria"/>
          <w:sz w:val="24"/>
          <w:szCs w:val="24"/>
        </w:rPr>
        <w:t>roda</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conversa</w:t>
      </w:r>
      <w:r w:rsidRPr="001A53A6">
        <w:rPr>
          <w:rFonts w:ascii="Corbel" w:eastAsia="Cambria" w:hAnsi="Corbel" w:cs="Cambria"/>
          <w:sz w:val="24"/>
          <w:szCs w:val="24"/>
        </w:rPr>
        <w:t xml:space="preserve"> </w:t>
      </w:r>
      <w:r w:rsidRPr="001A53A6">
        <w:rPr>
          <w:rFonts w:ascii="Corbel" w:hAnsi="Corbel" w:cs="Cambria"/>
          <w:sz w:val="24"/>
          <w:szCs w:val="24"/>
        </w:rPr>
        <w:t>no</w:t>
      </w:r>
      <w:r w:rsidRPr="001A53A6">
        <w:rPr>
          <w:rFonts w:ascii="Corbel" w:eastAsia="Cambria" w:hAnsi="Corbel" w:cs="Cambria"/>
          <w:sz w:val="24"/>
          <w:szCs w:val="24"/>
        </w:rPr>
        <w:t xml:space="preserve"> </w:t>
      </w:r>
      <w:r w:rsidRPr="001A53A6">
        <w:rPr>
          <w:rFonts w:ascii="Corbel" w:hAnsi="Corbel" w:cs="Cambria"/>
          <w:sz w:val="24"/>
          <w:szCs w:val="24"/>
        </w:rPr>
        <w:t>Assentamento</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Campo</w:t>
      </w:r>
      <w:r w:rsidRPr="001A53A6">
        <w:rPr>
          <w:rFonts w:ascii="Corbel" w:eastAsia="Cambria" w:hAnsi="Corbel" w:cs="Cambria"/>
          <w:sz w:val="24"/>
          <w:szCs w:val="24"/>
        </w:rPr>
        <w:t xml:space="preserve"> </w:t>
      </w:r>
      <w:r w:rsidRPr="001A53A6">
        <w:rPr>
          <w:rFonts w:ascii="Corbel" w:hAnsi="Corbel" w:cs="Cambria"/>
          <w:sz w:val="24"/>
          <w:szCs w:val="24"/>
        </w:rPr>
        <w:t>Alegre,</w:t>
      </w:r>
      <w:r w:rsidRPr="001A53A6">
        <w:rPr>
          <w:rFonts w:ascii="Corbel" w:eastAsia="Cambria" w:hAnsi="Corbel" w:cs="Cambria"/>
          <w:sz w:val="24"/>
          <w:szCs w:val="24"/>
        </w:rPr>
        <w:t xml:space="preserve"> </w:t>
      </w:r>
      <w:r w:rsidRPr="001A53A6">
        <w:rPr>
          <w:rFonts w:ascii="Corbel" w:hAnsi="Corbel" w:cs="Cambria"/>
          <w:sz w:val="24"/>
          <w:szCs w:val="24"/>
        </w:rPr>
        <w:t>uma</w:t>
      </w:r>
      <w:r w:rsidRPr="001A53A6">
        <w:rPr>
          <w:rFonts w:ascii="Corbel" w:eastAsia="Cambria" w:hAnsi="Corbel" w:cs="Cambria"/>
          <w:sz w:val="24"/>
          <w:szCs w:val="24"/>
        </w:rPr>
        <w:t xml:space="preserve"> </w:t>
      </w:r>
      <w:r w:rsidRPr="001A53A6">
        <w:rPr>
          <w:rFonts w:ascii="Corbel" w:hAnsi="Corbel" w:cs="Cambria"/>
          <w:sz w:val="24"/>
          <w:szCs w:val="24"/>
        </w:rPr>
        <w:t>das</w:t>
      </w:r>
      <w:r w:rsidRPr="001A53A6">
        <w:rPr>
          <w:rFonts w:ascii="Corbel" w:eastAsia="Cambria" w:hAnsi="Corbel" w:cs="Cambria"/>
          <w:sz w:val="24"/>
          <w:szCs w:val="24"/>
        </w:rPr>
        <w:t xml:space="preserve"> </w:t>
      </w:r>
      <w:r w:rsidRPr="001A53A6">
        <w:rPr>
          <w:rFonts w:ascii="Corbel" w:hAnsi="Corbel" w:cs="Cambria"/>
          <w:sz w:val="24"/>
          <w:szCs w:val="24"/>
        </w:rPr>
        <w:t>primeiras</w:t>
      </w:r>
      <w:r w:rsidRPr="001A53A6">
        <w:rPr>
          <w:rFonts w:ascii="Corbel" w:eastAsia="Cambria" w:hAnsi="Corbel" w:cs="Cambria"/>
          <w:sz w:val="24"/>
          <w:szCs w:val="24"/>
        </w:rPr>
        <w:t xml:space="preserve"> </w:t>
      </w:r>
      <w:r w:rsidRPr="001A53A6">
        <w:rPr>
          <w:rFonts w:ascii="Corbel" w:hAnsi="Corbel" w:cs="Cambria"/>
          <w:sz w:val="24"/>
          <w:szCs w:val="24"/>
        </w:rPr>
        <w:t>ocupações</w:t>
      </w:r>
      <w:r w:rsidRPr="001A53A6">
        <w:rPr>
          <w:rFonts w:ascii="Corbel" w:eastAsia="Cambria" w:hAnsi="Corbel" w:cs="Cambria"/>
          <w:sz w:val="24"/>
          <w:szCs w:val="24"/>
        </w:rPr>
        <w:t xml:space="preserve"> </w:t>
      </w:r>
      <w:r w:rsidRPr="001A53A6">
        <w:rPr>
          <w:rFonts w:ascii="Corbel" w:hAnsi="Corbel" w:cs="Cambria"/>
          <w:sz w:val="24"/>
          <w:szCs w:val="24"/>
        </w:rPr>
        <w:t>do</w:t>
      </w:r>
      <w:r w:rsidRPr="001A53A6">
        <w:rPr>
          <w:rFonts w:ascii="Corbel" w:eastAsia="Cambria" w:hAnsi="Corbel" w:cs="Cambria"/>
          <w:sz w:val="24"/>
          <w:szCs w:val="24"/>
        </w:rPr>
        <w:t xml:space="preserve"> </w:t>
      </w:r>
      <w:r w:rsidR="00E957D1" w:rsidRPr="001A53A6">
        <w:rPr>
          <w:rFonts w:ascii="Corbel" w:hAnsi="Corbel" w:cs="Cambria"/>
          <w:sz w:val="24"/>
          <w:szCs w:val="24"/>
        </w:rPr>
        <w:t>e</w:t>
      </w:r>
      <w:r w:rsidRPr="001A53A6">
        <w:rPr>
          <w:rFonts w:ascii="Corbel" w:hAnsi="Corbel" w:cs="Cambria"/>
          <w:sz w:val="24"/>
          <w:szCs w:val="24"/>
        </w:rPr>
        <w:t>stado</w:t>
      </w:r>
      <w:r w:rsidRPr="001A53A6">
        <w:rPr>
          <w:rFonts w:ascii="Corbel" w:eastAsia="Cambria" w:hAnsi="Corbel" w:cs="Cambria"/>
          <w:sz w:val="24"/>
          <w:szCs w:val="24"/>
        </w:rPr>
        <w:t xml:space="preserve"> </w:t>
      </w:r>
      <w:r w:rsidRPr="001A53A6">
        <w:rPr>
          <w:rFonts w:ascii="Corbel" w:hAnsi="Corbel" w:cs="Cambria"/>
          <w:sz w:val="24"/>
          <w:szCs w:val="24"/>
        </w:rPr>
        <w:t>do</w:t>
      </w:r>
      <w:r w:rsidRPr="001A53A6">
        <w:rPr>
          <w:rFonts w:ascii="Corbel" w:eastAsia="Cambria" w:hAnsi="Corbel" w:cs="Cambria"/>
          <w:sz w:val="24"/>
          <w:szCs w:val="24"/>
        </w:rPr>
        <w:t xml:space="preserve"> </w:t>
      </w:r>
      <w:r w:rsidRPr="001A53A6">
        <w:rPr>
          <w:rFonts w:ascii="Corbel" w:hAnsi="Corbel" w:cs="Cambria"/>
          <w:sz w:val="24"/>
          <w:szCs w:val="24"/>
        </w:rPr>
        <w:t>Rio</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Janeiro</w:t>
      </w:r>
      <w:r w:rsidRPr="001A53A6">
        <w:rPr>
          <w:rFonts w:ascii="Corbel" w:eastAsia="Cambria" w:hAnsi="Corbel" w:cs="Cambria"/>
          <w:sz w:val="24"/>
          <w:szCs w:val="24"/>
        </w:rPr>
        <w:t xml:space="preserve"> </w:t>
      </w:r>
      <w:r w:rsidRPr="001A53A6">
        <w:rPr>
          <w:rFonts w:ascii="Corbel" w:hAnsi="Corbel" w:cs="Cambria"/>
          <w:sz w:val="24"/>
          <w:szCs w:val="24"/>
        </w:rPr>
        <w:t>e</w:t>
      </w:r>
      <w:r w:rsidRPr="001A53A6">
        <w:rPr>
          <w:rFonts w:ascii="Corbel" w:eastAsia="Cambria" w:hAnsi="Corbel" w:cs="Cambria"/>
          <w:sz w:val="24"/>
          <w:szCs w:val="24"/>
        </w:rPr>
        <w:t xml:space="preserve"> </w:t>
      </w:r>
      <w:r w:rsidRPr="001A53A6">
        <w:rPr>
          <w:rFonts w:ascii="Corbel" w:hAnsi="Corbel" w:cs="Cambria"/>
          <w:sz w:val="24"/>
          <w:szCs w:val="24"/>
        </w:rPr>
        <w:t>um</w:t>
      </w:r>
      <w:r w:rsidRPr="001A53A6">
        <w:rPr>
          <w:rFonts w:ascii="Corbel" w:eastAsia="Cambria" w:hAnsi="Corbel" w:cs="Cambria"/>
          <w:sz w:val="24"/>
          <w:szCs w:val="24"/>
        </w:rPr>
        <w:t xml:space="preserve"> </w:t>
      </w:r>
      <w:r w:rsidRPr="001A53A6">
        <w:rPr>
          <w:rFonts w:ascii="Corbel" w:hAnsi="Corbel" w:cs="Cambria"/>
          <w:sz w:val="24"/>
          <w:szCs w:val="24"/>
        </w:rPr>
        <w:t>território</w:t>
      </w:r>
      <w:r w:rsidRPr="001A53A6">
        <w:rPr>
          <w:rFonts w:ascii="Corbel" w:eastAsia="Cambria" w:hAnsi="Corbel" w:cs="Cambria"/>
          <w:sz w:val="24"/>
          <w:szCs w:val="24"/>
        </w:rPr>
        <w:t xml:space="preserve"> </w:t>
      </w:r>
      <w:r w:rsidRPr="001A53A6">
        <w:rPr>
          <w:rFonts w:ascii="Corbel" w:hAnsi="Corbel" w:cs="Cambria"/>
          <w:sz w:val="24"/>
          <w:szCs w:val="24"/>
        </w:rPr>
        <w:t>que</w:t>
      </w:r>
      <w:r w:rsidRPr="001A53A6">
        <w:rPr>
          <w:rFonts w:ascii="Corbel" w:eastAsia="Cambria" w:hAnsi="Corbel" w:cs="Cambria"/>
          <w:sz w:val="24"/>
          <w:szCs w:val="24"/>
        </w:rPr>
        <w:t xml:space="preserve"> </w:t>
      </w:r>
      <w:r w:rsidRPr="001A53A6">
        <w:rPr>
          <w:rFonts w:ascii="Corbel" w:hAnsi="Corbel" w:cs="Cambria"/>
          <w:sz w:val="24"/>
          <w:szCs w:val="24"/>
        </w:rPr>
        <w:t>marca</w:t>
      </w:r>
      <w:r w:rsidRPr="001A53A6">
        <w:rPr>
          <w:rFonts w:ascii="Corbel" w:eastAsia="Cambria" w:hAnsi="Corbel" w:cs="Cambria"/>
          <w:sz w:val="24"/>
          <w:szCs w:val="24"/>
        </w:rPr>
        <w:t xml:space="preserve"> </w:t>
      </w:r>
      <w:r w:rsidRPr="001A53A6">
        <w:rPr>
          <w:rFonts w:ascii="Corbel" w:hAnsi="Corbel" w:cs="Cambria"/>
          <w:sz w:val="24"/>
          <w:szCs w:val="24"/>
        </w:rPr>
        <w:t>a</w:t>
      </w:r>
      <w:r w:rsidRPr="001A53A6">
        <w:rPr>
          <w:rFonts w:ascii="Corbel" w:eastAsia="Cambria" w:hAnsi="Corbel" w:cs="Cambria"/>
          <w:sz w:val="24"/>
          <w:szCs w:val="24"/>
        </w:rPr>
        <w:t xml:space="preserve"> </w:t>
      </w:r>
      <w:r w:rsidRPr="001A53A6">
        <w:rPr>
          <w:rFonts w:ascii="Corbel" w:hAnsi="Corbel" w:cs="Cambria"/>
          <w:sz w:val="24"/>
          <w:szCs w:val="24"/>
        </w:rPr>
        <w:t>luta</w:t>
      </w:r>
      <w:r w:rsidRPr="001A53A6">
        <w:rPr>
          <w:rFonts w:ascii="Corbel" w:eastAsia="Cambria" w:hAnsi="Corbel" w:cs="Cambria"/>
          <w:sz w:val="24"/>
          <w:szCs w:val="24"/>
        </w:rPr>
        <w:t xml:space="preserve"> </w:t>
      </w:r>
      <w:r w:rsidRPr="001A53A6">
        <w:rPr>
          <w:rFonts w:ascii="Corbel" w:hAnsi="Corbel" w:cs="Cambria"/>
          <w:sz w:val="24"/>
          <w:szCs w:val="24"/>
        </w:rPr>
        <w:t>pela</w:t>
      </w:r>
      <w:r w:rsidRPr="001A53A6">
        <w:rPr>
          <w:rFonts w:ascii="Corbel" w:eastAsia="Cambria" w:hAnsi="Corbel" w:cs="Cambria"/>
          <w:sz w:val="24"/>
          <w:szCs w:val="24"/>
        </w:rPr>
        <w:t xml:space="preserve"> </w:t>
      </w:r>
      <w:r w:rsidRPr="001A53A6">
        <w:rPr>
          <w:rFonts w:ascii="Corbel" w:hAnsi="Corbel" w:cs="Cambria"/>
          <w:sz w:val="24"/>
          <w:szCs w:val="24"/>
        </w:rPr>
        <w:t>terra</w:t>
      </w:r>
      <w:r w:rsidRPr="001A53A6">
        <w:rPr>
          <w:rFonts w:ascii="Corbel" w:eastAsia="Cambria" w:hAnsi="Corbel" w:cs="Cambria"/>
          <w:sz w:val="24"/>
          <w:szCs w:val="24"/>
        </w:rPr>
        <w:t xml:space="preserve"> </w:t>
      </w:r>
      <w:r w:rsidRPr="001A53A6">
        <w:rPr>
          <w:rFonts w:ascii="Corbel" w:hAnsi="Corbel" w:cs="Cambria"/>
          <w:sz w:val="24"/>
          <w:szCs w:val="24"/>
        </w:rPr>
        <w:t>e</w:t>
      </w:r>
      <w:r w:rsidRPr="001A53A6">
        <w:rPr>
          <w:rFonts w:ascii="Corbel" w:eastAsia="Cambria" w:hAnsi="Corbel" w:cs="Cambria"/>
          <w:sz w:val="24"/>
          <w:szCs w:val="24"/>
        </w:rPr>
        <w:t xml:space="preserve"> </w:t>
      </w:r>
      <w:r w:rsidRPr="001A53A6">
        <w:rPr>
          <w:rFonts w:ascii="Corbel" w:hAnsi="Corbel" w:cs="Cambria"/>
          <w:sz w:val="24"/>
          <w:szCs w:val="24"/>
        </w:rPr>
        <w:t>pela</w:t>
      </w:r>
      <w:r w:rsidRPr="001A53A6">
        <w:rPr>
          <w:rFonts w:ascii="Corbel" w:eastAsia="Cambria" w:hAnsi="Corbel" w:cs="Cambria"/>
          <w:sz w:val="24"/>
          <w:szCs w:val="24"/>
        </w:rPr>
        <w:t xml:space="preserve"> </w:t>
      </w:r>
      <w:r w:rsidRPr="001A53A6">
        <w:rPr>
          <w:rFonts w:ascii="Corbel" w:hAnsi="Corbel" w:cs="Cambria"/>
          <w:sz w:val="24"/>
          <w:szCs w:val="24"/>
        </w:rPr>
        <w:t>Reforma</w:t>
      </w:r>
      <w:r w:rsidRPr="001A53A6">
        <w:rPr>
          <w:rFonts w:ascii="Corbel" w:eastAsia="Cambria" w:hAnsi="Corbel" w:cs="Cambria"/>
          <w:sz w:val="24"/>
          <w:szCs w:val="24"/>
        </w:rPr>
        <w:t xml:space="preserve"> </w:t>
      </w:r>
      <w:r w:rsidRPr="001A53A6">
        <w:rPr>
          <w:rFonts w:ascii="Corbel" w:hAnsi="Corbel" w:cs="Cambria"/>
          <w:sz w:val="24"/>
          <w:szCs w:val="24"/>
        </w:rPr>
        <w:t>Agrária.</w:t>
      </w:r>
      <w:r w:rsidRPr="001A53A6">
        <w:rPr>
          <w:rFonts w:ascii="Corbel" w:eastAsia="Cambria" w:hAnsi="Corbel" w:cs="Cambria"/>
          <w:sz w:val="24"/>
          <w:szCs w:val="24"/>
        </w:rPr>
        <w:t xml:space="preserve"> </w:t>
      </w:r>
      <w:r w:rsidRPr="001A53A6">
        <w:rPr>
          <w:rFonts w:ascii="Corbel" w:hAnsi="Corbel" w:cs="Cambria"/>
          <w:sz w:val="24"/>
          <w:szCs w:val="24"/>
        </w:rPr>
        <w:t>Débora</w:t>
      </w:r>
      <w:r w:rsidRPr="001A53A6">
        <w:rPr>
          <w:rFonts w:ascii="Corbel" w:eastAsia="Cambria" w:hAnsi="Corbel" w:cs="Cambria"/>
          <w:sz w:val="24"/>
          <w:szCs w:val="24"/>
        </w:rPr>
        <w:t xml:space="preserve"> </w:t>
      </w:r>
      <w:r w:rsidRPr="001A53A6">
        <w:rPr>
          <w:rFonts w:ascii="Corbel" w:hAnsi="Corbel" w:cs="Cambria"/>
          <w:sz w:val="24"/>
          <w:szCs w:val="24"/>
        </w:rPr>
        <w:t>Figueira,</w:t>
      </w:r>
      <w:r w:rsidRPr="001A53A6">
        <w:rPr>
          <w:rFonts w:ascii="Corbel" w:eastAsia="Cambria" w:hAnsi="Corbel" w:cs="Cambria"/>
          <w:sz w:val="24"/>
          <w:szCs w:val="24"/>
        </w:rPr>
        <w:t xml:space="preserve"> </w:t>
      </w:r>
      <w:r w:rsidRPr="001A53A6">
        <w:rPr>
          <w:rFonts w:ascii="Corbel" w:hAnsi="Corbel" w:cs="Cambria"/>
          <w:sz w:val="24"/>
          <w:szCs w:val="24"/>
        </w:rPr>
        <w:t>assentada</w:t>
      </w:r>
      <w:r w:rsidRPr="001A53A6">
        <w:rPr>
          <w:rFonts w:ascii="Corbel" w:eastAsia="Cambria" w:hAnsi="Corbel" w:cs="Cambria"/>
          <w:sz w:val="24"/>
          <w:szCs w:val="24"/>
        </w:rPr>
        <w:t xml:space="preserve"> </w:t>
      </w:r>
      <w:r w:rsidRPr="001A53A6">
        <w:rPr>
          <w:rFonts w:ascii="Corbel" w:hAnsi="Corbel" w:cs="Cambria"/>
          <w:sz w:val="24"/>
          <w:szCs w:val="24"/>
        </w:rPr>
        <w:t>e</w:t>
      </w:r>
      <w:r w:rsidRPr="001A53A6">
        <w:rPr>
          <w:rFonts w:ascii="Corbel" w:eastAsia="Cambria" w:hAnsi="Corbel" w:cs="Cambria"/>
          <w:sz w:val="24"/>
          <w:szCs w:val="24"/>
        </w:rPr>
        <w:t xml:space="preserve"> </w:t>
      </w:r>
      <w:r w:rsidRPr="001A53A6">
        <w:rPr>
          <w:rFonts w:ascii="Corbel" w:hAnsi="Corbel" w:cs="Cambria"/>
          <w:sz w:val="24"/>
          <w:szCs w:val="24"/>
        </w:rPr>
        <w:t>uma</w:t>
      </w:r>
      <w:r w:rsidRPr="001A53A6">
        <w:rPr>
          <w:rFonts w:ascii="Corbel" w:eastAsia="Cambria" w:hAnsi="Corbel" w:cs="Cambria"/>
          <w:sz w:val="24"/>
          <w:szCs w:val="24"/>
        </w:rPr>
        <w:t xml:space="preserve"> </w:t>
      </w:r>
      <w:r w:rsidRPr="001A53A6">
        <w:rPr>
          <w:rFonts w:ascii="Corbel" w:hAnsi="Corbel" w:cs="Cambria"/>
          <w:sz w:val="24"/>
          <w:szCs w:val="24"/>
        </w:rPr>
        <w:t>das</w:t>
      </w:r>
      <w:r w:rsidRPr="001A53A6">
        <w:rPr>
          <w:rFonts w:ascii="Corbel" w:eastAsia="Cambria" w:hAnsi="Corbel" w:cs="Cambria"/>
          <w:sz w:val="24"/>
          <w:szCs w:val="24"/>
        </w:rPr>
        <w:t xml:space="preserve"> </w:t>
      </w:r>
      <w:r w:rsidRPr="001A53A6">
        <w:rPr>
          <w:rFonts w:ascii="Corbel" w:hAnsi="Corbel" w:cs="Cambria"/>
          <w:sz w:val="24"/>
          <w:szCs w:val="24"/>
        </w:rPr>
        <w:t>articuladoras</w:t>
      </w:r>
      <w:r w:rsidRPr="001A53A6">
        <w:rPr>
          <w:rFonts w:ascii="Corbel" w:eastAsia="Cambria" w:hAnsi="Corbel" w:cs="Cambria"/>
          <w:sz w:val="24"/>
          <w:szCs w:val="24"/>
        </w:rPr>
        <w:t xml:space="preserve"> </w:t>
      </w:r>
      <w:r w:rsidRPr="001A53A6">
        <w:rPr>
          <w:rFonts w:ascii="Corbel" w:hAnsi="Corbel" w:cs="Cambria"/>
          <w:sz w:val="24"/>
          <w:szCs w:val="24"/>
        </w:rPr>
        <w:t>do</w:t>
      </w:r>
      <w:r w:rsidRPr="001A53A6">
        <w:rPr>
          <w:rFonts w:ascii="Corbel" w:eastAsia="Cambria" w:hAnsi="Corbel" w:cs="Cambria"/>
          <w:sz w:val="24"/>
          <w:szCs w:val="24"/>
        </w:rPr>
        <w:t xml:space="preserve"> </w:t>
      </w:r>
      <w:r w:rsidRPr="001A53A6">
        <w:rPr>
          <w:rFonts w:ascii="Corbel" w:hAnsi="Corbel" w:cs="Cambria"/>
          <w:sz w:val="24"/>
          <w:szCs w:val="24"/>
        </w:rPr>
        <w:t>centro</w:t>
      </w:r>
      <w:r w:rsidRPr="001A53A6">
        <w:rPr>
          <w:rFonts w:ascii="Corbel" w:eastAsia="Cambria" w:hAnsi="Corbel" w:cs="Cambria"/>
          <w:sz w:val="24"/>
          <w:szCs w:val="24"/>
        </w:rPr>
        <w:t xml:space="preserve"> </w:t>
      </w:r>
      <w:r w:rsidRPr="001A53A6">
        <w:rPr>
          <w:rFonts w:ascii="Corbel" w:hAnsi="Corbel" w:cs="Cambria"/>
          <w:sz w:val="24"/>
          <w:szCs w:val="24"/>
        </w:rPr>
        <w:t>cultural,</w:t>
      </w:r>
      <w:r w:rsidRPr="001A53A6">
        <w:rPr>
          <w:rFonts w:ascii="Corbel" w:eastAsia="Cambria" w:hAnsi="Corbel" w:cs="Cambria"/>
          <w:sz w:val="24"/>
          <w:szCs w:val="24"/>
        </w:rPr>
        <w:t xml:space="preserve"> </w:t>
      </w:r>
      <w:r w:rsidRPr="001A53A6">
        <w:rPr>
          <w:rFonts w:ascii="Corbel" w:hAnsi="Corbel" w:cs="Cambria"/>
          <w:sz w:val="24"/>
          <w:szCs w:val="24"/>
        </w:rPr>
        <w:t>falou</w:t>
      </w:r>
      <w:r w:rsidRPr="001A53A6">
        <w:rPr>
          <w:rFonts w:ascii="Corbel" w:eastAsia="Cambria" w:hAnsi="Corbel" w:cs="Cambria"/>
          <w:sz w:val="24"/>
          <w:szCs w:val="24"/>
        </w:rPr>
        <w:t xml:space="preserve"> </w:t>
      </w:r>
      <w:r w:rsidRPr="001A53A6">
        <w:rPr>
          <w:rFonts w:ascii="Corbel" w:hAnsi="Corbel" w:cs="Cambria"/>
          <w:sz w:val="24"/>
          <w:szCs w:val="24"/>
        </w:rPr>
        <w:t>sobre</w:t>
      </w:r>
      <w:r w:rsidRPr="001A53A6">
        <w:rPr>
          <w:rFonts w:ascii="Corbel" w:eastAsia="Cambria" w:hAnsi="Corbel" w:cs="Cambria"/>
          <w:sz w:val="24"/>
          <w:szCs w:val="24"/>
        </w:rPr>
        <w:t xml:space="preserve"> </w:t>
      </w:r>
      <w:r w:rsidRPr="001A53A6">
        <w:rPr>
          <w:rFonts w:ascii="Corbel" w:hAnsi="Corbel" w:cs="Cambria"/>
          <w:sz w:val="24"/>
          <w:szCs w:val="24"/>
        </w:rPr>
        <w:t>as</w:t>
      </w:r>
      <w:r w:rsidRPr="001A53A6">
        <w:rPr>
          <w:rFonts w:ascii="Corbel" w:eastAsia="Cambria" w:hAnsi="Corbel" w:cs="Cambria"/>
          <w:sz w:val="24"/>
          <w:szCs w:val="24"/>
        </w:rPr>
        <w:t xml:space="preserve"> </w:t>
      </w:r>
      <w:r w:rsidRPr="001A53A6">
        <w:rPr>
          <w:rFonts w:ascii="Corbel" w:hAnsi="Corbel" w:cs="Cambria"/>
          <w:sz w:val="24"/>
          <w:szCs w:val="24"/>
        </w:rPr>
        <w:t>diversas</w:t>
      </w:r>
      <w:r w:rsidRPr="001A53A6">
        <w:rPr>
          <w:rFonts w:ascii="Corbel" w:eastAsia="Cambria" w:hAnsi="Corbel" w:cs="Cambria"/>
          <w:sz w:val="24"/>
          <w:szCs w:val="24"/>
        </w:rPr>
        <w:t xml:space="preserve"> </w:t>
      </w:r>
      <w:r w:rsidRPr="001A53A6">
        <w:rPr>
          <w:rFonts w:ascii="Corbel" w:hAnsi="Corbel" w:cs="Cambria"/>
          <w:sz w:val="24"/>
          <w:szCs w:val="24"/>
        </w:rPr>
        <w:lastRenderedPageBreak/>
        <w:t>experiências</w:t>
      </w:r>
      <w:r w:rsidRPr="001A53A6">
        <w:rPr>
          <w:rFonts w:ascii="Corbel" w:eastAsia="Cambria" w:hAnsi="Corbel" w:cs="Cambria"/>
          <w:sz w:val="24"/>
          <w:szCs w:val="24"/>
        </w:rPr>
        <w:t xml:space="preserve"> </w:t>
      </w:r>
      <w:r w:rsidRPr="001A53A6">
        <w:rPr>
          <w:rFonts w:ascii="Corbel" w:hAnsi="Corbel" w:cs="Cambria"/>
          <w:sz w:val="24"/>
          <w:szCs w:val="24"/>
        </w:rPr>
        <w:t>que</w:t>
      </w:r>
      <w:r w:rsidRPr="001A53A6">
        <w:rPr>
          <w:rFonts w:ascii="Corbel" w:eastAsia="Cambria" w:hAnsi="Corbel" w:cs="Cambria"/>
          <w:sz w:val="24"/>
          <w:szCs w:val="24"/>
        </w:rPr>
        <w:t xml:space="preserve"> </w:t>
      </w:r>
      <w:r w:rsidRPr="001A53A6">
        <w:rPr>
          <w:rFonts w:ascii="Corbel" w:hAnsi="Corbel" w:cs="Cambria"/>
          <w:sz w:val="24"/>
          <w:szCs w:val="24"/>
        </w:rPr>
        <w:t>estão</w:t>
      </w:r>
      <w:r w:rsidRPr="001A53A6">
        <w:rPr>
          <w:rFonts w:ascii="Corbel" w:eastAsia="Cambria" w:hAnsi="Corbel" w:cs="Cambria"/>
          <w:sz w:val="24"/>
          <w:szCs w:val="24"/>
        </w:rPr>
        <w:t xml:space="preserve"> </w:t>
      </w:r>
      <w:r w:rsidRPr="001A53A6">
        <w:rPr>
          <w:rFonts w:ascii="Corbel" w:hAnsi="Corbel" w:cs="Cambria"/>
          <w:sz w:val="24"/>
          <w:szCs w:val="24"/>
        </w:rPr>
        <w:t>sendo</w:t>
      </w:r>
      <w:r w:rsidRPr="001A53A6">
        <w:rPr>
          <w:rFonts w:ascii="Corbel" w:eastAsia="Cambria" w:hAnsi="Corbel" w:cs="Cambria"/>
          <w:sz w:val="24"/>
          <w:szCs w:val="24"/>
        </w:rPr>
        <w:t xml:space="preserve"> </w:t>
      </w:r>
      <w:r w:rsidRPr="001A53A6">
        <w:rPr>
          <w:rFonts w:ascii="Corbel" w:hAnsi="Corbel" w:cs="Cambria"/>
          <w:sz w:val="24"/>
          <w:szCs w:val="24"/>
        </w:rPr>
        <w:t>desenvolvidas</w:t>
      </w:r>
      <w:r w:rsidRPr="001A53A6">
        <w:rPr>
          <w:rFonts w:ascii="Corbel" w:eastAsia="Cambria" w:hAnsi="Corbel" w:cs="Cambria"/>
          <w:sz w:val="24"/>
          <w:szCs w:val="24"/>
        </w:rPr>
        <w:t xml:space="preserve"> </w:t>
      </w:r>
      <w:r w:rsidRPr="001A53A6">
        <w:rPr>
          <w:rFonts w:ascii="Corbel" w:hAnsi="Corbel" w:cs="Cambria"/>
          <w:sz w:val="24"/>
          <w:szCs w:val="24"/>
        </w:rPr>
        <w:t>em</w:t>
      </w:r>
      <w:r w:rsidRPr="001A53A6">
        <w:rPr>
          <w:rFonts w:ascii="Corbel" w:eastAsia="Cambria" w:hAnsi="Corbel" w:cs="Cambria"/>
          <w:sz w:val="24"/>
          <w:szCs w:val="24"/>
        </w:rPr>
        <w:t xml:space="preserve"> </w:t>
      </w:r>
      <w:r w:rsidRPr="001A53A6">
        <w:rPr>
          <w:rFonts w:ascii="Corbel" w:hAnsi="Corbel" w:cs="Cambria"/>
          <w:sz w:val="24"/>
          <w:szCs w:val="24"/>
        </w:rPr>
        <w:t>parceria</w:t>
      </w:r>
      <w:r w:rsidRPr="001A53A6">
        <w:rPr>
          <w:rFonts w:ascii="Corbel" w:eastAsia="Cambria" w:hAnsi="Corbel" w:cs="Cambria"/>
          <w:sz w:val="24"/>
          <w:szCs w:val="24"/>
        </w:rPr>
        <w:t xml:space="preserve"> </w:t>
      </w:r>
      <w:r w:rsidRPr="001A53A6">
        <w:rPr>
          <w:rFonts w:ascii="Corbel" w:hAnsi="Corbel" w:cs="Cambria"/>
          <w:sz w:val="24"/>
          <w:szCs w:val="24"/>
        </w:rPr>
        <w:t>com</w:t>
      </w:r>
      <w:r w:rsidRPr="001A53A6">
        <w:rPr>
          <w:rFonts w:ascii="Corbel" w:eastAsia="Cambria" w:hAnsi="Corbel" w:cs="Cambria"/>
          <w:sz w:val="24"/>
          <w:szCs w:val="24"/>
        </w:rPr>
        <w:t xml:space="preserve"> </w:t>
      </w:r>
      <w:r w:rsidRPr="001A53A6">
        <w:rPr>
          <w:rFonts w:ascii="Corbel" w:hAnsi="Corbel" w:cs="Cambria"/>
          <w:sz w:val="24"/>
          <w:szCs w:val="24"/>
        </w:rPr>
        <w:t>o</w:t>
      </w:r>
      <w:r w:rsidRPr="001A53A6">
        <w:rPr>
          <w:rFonts w:ascii="Corbel" w:eastAsia="Cambria" w:hAnsi="Corbel" w:cs="Cambria"/>
          <w:sz w:val="24"/>
          <w:szCs w:val="24"/>
        </w:rPr>
        <w:t xml:space="preserve"> </w:t>
      </w:r>
      <w:r w:rsidRPr="001A53A6">
        <w:rPr>
          <w:rFonts w:ascii="Corbel" w:hAnsi="Corbel" w:cs="Cambria"/>
          <w:sz w:val="24"/>
          <w:szCs w:val="24"/>
        </w:rPr>
        <w:t>Coletivo</w:t>
      </w:r>
      <w:r w:rsidRPr="001A53A6">
        <w:rPr>
          <w:rFonts w:ascii="Corbel" w:eastAsia="Cambria" w:hAnsi="Corbel" w:cs="Cambria"/>
          <w:sz w:val="24"/>
          <w:szCs w:val="24"/>
        </w:rPr>
        <w:t xml:space="preserve"> </w:t>
      </w:r>
      <w:r w:rsidRPr="001A53A6">
        <w:rPr>
          <w:rFonts w:ascii="Corbel" w:hAnsi="Corbel" w:cs="Cambria"/>
          <w:sz w:val="24"/>
          <w:szCs w:val="24"/>
        </w:rPr>
        <w:t>Jovem</w:t>
      </w:r>
      <w:r w:rsidRPr="001A53A6">
        <w:rPr>
          <w:rFonts w:ascii="Corbel" w:eastAsia="Cambria" w:hAnsi="Corbel" w:cs="Cambria"/>
          <w:sz w:val="24"/>
          <w:szCs w:val="24"/>
        </w:rPr>
        <w:t xml:space="preserve"> </w:t>
      </w:r>
      <w:r w:rsidRPr="001A53A6">
        <w:rPr>
          <w:rFonts w:ascii="Corbel" w:hAnsi="Corbel" w:cs="Cambria"/>
          <w:sz w:val="24"/>
          <w:szCs w:val="24"/>
        </w:rPr>
        <w:t>Autonomia</w:t>
      </w:r>
      <w:r w:rsidRPr="001A53A6">
        <w:rPr>
          <w:rFonts w:ascii="Corbel" w:eastAsia="Cambria" w:hAnsi="Corbel" w:cs="Cambria"/>
          <w:sz w:val="24"/>
          <w:szCs w:val="24"/>
        </w:rPr>
        <w:t xml:space="preserve"> </w:t>
      </w:r>
      <w:r w:rsidR="00520926">
        <w:rPr>
          <w:rFonts w:ascii="Corbel" w:eastAsia="Cambria" w:hAnsi="Corbel" w:cs="Cambria"/>
          <w:sz w:val="24"/>
          <w:szCs w:val="24"/>
        </w:rPr>
        <w:t xml:space="preserve">(MST) </w:t>
      </w:r>
      <w:r w:rsidRPr="001A53A6">
        <w:rPr>
          <w:rFonts w:ascii="Corbel" w:hAnsi="Corbel" w:cs="Cambria"/>
          <w:sz w:val="24"/>
          <w:szCs w:val="24"/>
        </w:rPr>
        <w:t>e</w:t>
      </w:r>
      <w:r w:rsidRPr="001A53A6">
        <w:rPr>
          <w:rFonts w:ascii="Corbel" w:eastAsia="Cambria" w:hAnsi="Corbel" w:cs="Cambria"/>
          <w:sz w:val="24"/>
          <w:szCs w:val="24"/>
        </w:rPr>
        <w:t xml:space="preserve"> </w:t>
      </w:r>
      <w:r w:rsidRPr="001A53A6">
        <w:rPr>
          <w:rFonts w:ascii="Corbel" w:hAnsi="Corbel" w:cs="Cambria"/>
          <w:sz w:val="24"/>
          <w:szCs w:val="24"/>
        </w:rPr>
        <w:t>demais</w:t>
      </w:r>
      <w:r w:rsidRPr="001A53A6">
        <w:rPr>
          <w:rFonts w:ascii="Corbel" w:eastAsia="Cambria" w:hAnsi="Corbel" w:cs="Cambria"/>
          <w:sz w:val="24"/>
          <w:szCs w:val="24"/>
        </w:rPr>
        <w:t xml:space="preserve"> </w:t>
      </w:r>
      <w:r w:rsidRPr="001A53A6">
        <w:rPr>
          <w:rFonts w:ascii="Corbel" w:hAnsi="Corbel" w:cs="Cambria"/>
          <w:sz w:val="24"/>
          <w:szCs w:val="24"/>
        </w:rPr>
        <w:t>grupos</w:t>
      </w:r>
      <w:r w:rsidR="00F42708" w:rsidRPr="001A53A6">
        <w:rPr>
          <w:rFonts w:ascii="Corbel" w:hAnsi="Corbel" w:cs="Cambria"/>
          <w:sz w:val="24"/>
          <w:szCs w:val="24"/>
        </w:rPr>
        <w:t xml:space="preserve"> locais</w:t>
      </w:r>
      <w:r w:rsidRPr="001A53A6">
        <w:rPr>
          <w:rFonts w:ascii="Corbel" w:hAnsi="Corbel" w:cs="Cambria"/>
          <w:sz w:val="24"/>
          <w:szCs w:val="24"/>
        </w:rPr>
        <w:t>,</w:t>
      </w:r>
      <w:r w:rsidRPr="001A53A6">
        <w:rPr>
          <w:rFonts w:ascii="Corbel" w:eastAsia="Cambria" w:hAnsi="Corbel" w:cs="Cambria"/>
          <w:sz w:val="24"/>
          <w:szCs w:val="24"/>
        </w:rPr>
        <w:t xml:space="preserve"> </w:t>
      </w:r>
      <w:r w:rsidRPr="001A53A6">
        <w:rPr>
          <w:rFonts w:ascii="Corbel" w:hAnsi="Corbel" w:cs="Cambria"/>
          <w:sz w:val="24"/>
          <w:szCs w:val="24"/>
        </w:rPr>
        <w:t>buscando</w:t>
      </w:r>
      <w:r w:rsidRPr="001A53A6">
        <w:rPr>
          <w:rFonts w:ascii="Corbel" w:eastAsia="Cambria" w:hAnsi="Corbel" w:cs="Cambria"/>
          <w:sz w:val="24"/>
          <w:szCs w:val="24"/>
        </w:rPr>
        <w:t xml:space="preserve"> </w:t>
      </w:r>
      <w:r w:rsidRPr="001A53A6">
        <w:rPr>
          <w:rFonts w:ascii="Corbel" w:hAnsi="Corbel" w:cs="Cambria"/>
          <w:sz w:val="24"/>
          <w:szCs w:val="24"/>
        </w:rPr>
        <w:t>fortalecer</w:t>
      </w:r>
      <w:r w:rsidRPr="001A53A6">
        <w:rPr>
          <w:rFonts w:ascii="Corbel" w:eastAsia="Cambria" w:hAnsi="Corbel" w:cs="Cambria"/>
          <w:sz w:val="24"/>
          <w:szCs w:val="24"/>
        </w:rPr>
        <w:t xml:space="preserve"> </w:t>
      </w:r>
      <w:r w:rsidRPr="001A53A6">
        <w:rPr>
          <w:rFonts w:ascii="Corbel" w:hAnsi="Corbel" w:cs="Cambria"/>
          <w:sz w:val="24"/>
          <w:szCs w:val="24"/>
        </w:rPr>
        <w:t>a</w:t>
      </w:r>
      <w:r w:rsidRPr="001A53A6">
        <w:rPr>
          <w:rFonts w:ascii="Corbel" w:eastAsia="Cambria" w:hAnsi="Corbel" w:cs="Cambria"/>
          <w:sz w:val="24"/>
          <w:szCs w:val="24"/>
        </w:rPr>
        <w:t xml:space="preserve"> </w:t>
      </w:r>
      <w:r w:rsidRPr="001A53A6">
        <w:rPr>
          <w:rFonts w:ascii="Corbel" w:hAnsi="Corbel" w:cs="Cambria"/>
          <w:sz w:val="24"/>
          <w:szCs w:val="24"/>
        </w:rPr>
        <w:t>agroecologia</w:t>
      </w:r>
      <w:r w:rsidRPr="001A53A6">
        <w:rPr>
          <w:rFonts w:ascii="Corbel" w:eastAsia="Cambria" w:hAnsi="Corbel" w:cs="Cambria"/>
          <w:sz w:val="24"/>
          <w:szCs w:val="24"/>
        </w:rPr>
        <w:t xml:space="preserve"> </w:t>
      </w:r>
      <w:r w:rsidRPr="001A53A6">
        <w:rPr>
          <w:rFonts w:ascii="Corbel" w:hAnsi="Corbel" w:cs="Cambria"/>
          <w:sz w:val="24"/>
          <w:szCs w:val="24"/>
        </w:rPr>
        <w:t>e</w:t>
      </w:r>
      <w:r w:rsidRPr="001A53A6">
        <w:rPr>
          <w:rFonts w:ascii="Corbel" w:eastAsia="Cambria" w:hAnsi="Corbel" w:cs="Cambria"/>
          <w:sz w:val="24"/>
          <w:szCs w:val="24"/>
        </w:rPr>
        <w:t xml:space="preserve"> </w:t>
      </w:r>
      <w:r w:rsidRPr="001A53A6">
        <w:rPr>
          <w:rFonts w:ascii="Corbel" w:hAnsi="Corbel" w:cs="Cambria"/>
          <w:sz w:val="24"/>
          <w:szCs w:val="24"/>
        </w:rPr>
        <w:t>promover</w:t>
      </w:r>
      <w:r w:rsidRPr="001A53A6">
        <w:rPr>
          <w:rFonts w:ascii="Corbel" w:eastAsia="Cambria" w:hAnsi="Corbel" w:cs="Cambria"/>
          <w:sz w:val="24"/>
          <w:szCs w:val="24"/>
        </w:rPr>
        <w:t xml:space="preserve"> </w:t>
      </w:r>
      <w:r w:rsidRPr="001A53A6">
        <w:rPr>
          <w:rFonts w:ascii="Corbel" w:hAnsi="Corbel" w:cs="Cambria"/>
          <w:sz w:val="24"/>
          <w:szCs w:val="24"/>
        </w:rPr>
        <w:t>o</w:t>
      </w:r>
      <w:r w:rsidRPr="001A53A6">
        <w:rPr>
          <w:rFonts w:ascii="Corbel" w:eastAsia="Cambria" w:hAnsi="Corbel" w:cs="Cambria"/>
          <w:sz w:val="24"/>
          <w:szCs w:val="24"/>
        </w:rPr>
        <w:t xml:space="preserve"> </w:t>
      </w:r>
      <w:r w:rsidRPr="001A53A6">
        <w:rPr>
          <w:rFonts w:ascii="Corbel" w:hAnsi="Corbel" w:cs="Cambria"/>
          <w:sz w:val="24"/>
          <w:szCs w:val="24"/>
        </w:rPr>
        <w:t>papel</w:t>
      </w:r>
      <w:r w:rsidRPr="001A53A6">
        <w:rPr>
          <w:rFonts w:ascii="Corbel" w:eastAsia="Cambria" w:hAnsi="Corbel" w:cs="Cambria"/>
          <w:sz w:val="24"/>
          <w:szCs w:val="24"/>
        </w:rPr>
        <w:t xml:space="preserve"> </w:t>
      </w:r>
      <w:r w:rsidR="00F42708" w:rsidRPr="001A53A6">
        <w:rPr>
          <w:rFonts w:ascii="Corbel" w:hAnsi="Corbel" w:cs="Cambria"/>
          <w:sz w:val="24"/>
          <w:szCs w:val="24"/>
        </w:rPr>
        <w:t>da juventude</w:t>
      </w:r>
      <w:r w:rsidRPr="001A53A6">
        <w:rPr>
          <w:rFonts w:ascii="Corbel" w:hAnsi="Corbel" w:cs="Cambria"/>
          <w:sz w:val="24"/>
          <w:szCs w:val="24"/>
        </w:rPr>
        <w:t>.</w:t>
      </w:r>
      <w:r w:rsidR="00F42708" w:rsidRPr="001A53A6">
        <w:rPr>
          <w:rFonts w:ascii="Corbel" w:hAnsi="Corbel" w:cs="Cambria"/>
          <w:sz w:val="24"/>
          <w:szCs w:val="24"/>
        </w:rPr>
        <w:t xml:space="preserve"> No local o grupo tomou café da manhã, com queijos, aipim, sucos e frutas produzidos no próprio assentamento.</w:t>
      </w:r>
      <w:r w:rsidRPr="001A53A6">
        <w:rPr>
          <w:rFonts w:ascii="Corbel" w:eastAsia="Cambria" w:hAnsi="Corbel" w:cs="Cambria"/>
          <w:sz w:val="24"/>
          <w:szCs w:val="24"/>
        </w:rPr>
        <w:t xml:space="preserve"> </w:t>
      </w:r>
    </w:p>
    <w:p w:rsidR="003B2C89" w:rsidRPr="001A53A6" w:rsidRDefault="003B2C89" w:rsidP="00CA41A1">
      <w:pPr>
        <w:pStyle w:val="Ttulo2"/>
        <w:numPr>
          <w:ilvl w:val="0"/>
          <w:numId w:val="11"/>
        </w:numPr>
        <w:jc w:val="both"/>
        <w:rPr>
          <w:rFonts w:ascii="Corbel" w:hAnsi="Corbel"/>
          <w:sz w:val="24"/>
          <w:szCs w:val="24"/>
        </w:rPr>
      </w:pPr>
      <w:bookmarkStart w:id="13" w:name="_Toc381025836"/>
      <w:r w:rsidRPr="001A53A6">
        <w:rPr>
          <w:rFonts w:ascii="Corbel" w:hAnsi="Corbel"/>
          <w:sz w:val="24"/>
          <w:szCs w:val="24"/>
        </w:rPr>
        <w:t xml:space="preserve">Feira da Roça de Nova Iguaçu [Nova </w:t>
      </w:r>
      <w:r w:rsidR="00975C0F" w:rsidRPr="001A53A6">
        <w:rPr>
          <w:rFonts w:ascii="Corbel" w:hAnsi="Corbel"/>
          <w:sz w:val="24"/>
          <w:szCs w:val="24"/>
        </w:rPr>
        <w:t>Iguaçu</w:t>
      </w:r>
      <w:r w:rsidRPr="001A53A6">
        <w:rPr>
          <w:rFonts w:ascii="Corbel" w:hAnsi="Corbel"/>
          <w:sz w:val="24"/>
          <w:szCs w:val="24"/>
        </w:rPr>
        <w:t>]</w:t>
      </w:r>
      <w:bookmarkEnd w:id="13"/>
    </w:p>
    <w:p w:rsidR="00F42708" w:rsidRPr="001A53A6" w:rsidRDefault="00597A47" w:rsidP="00CA41A1">
      <w:pPr>
        <w:jc w:val="both"/>
        <w:rPr>
          <w:rFonts w:ascii="Corbel" w:eastAsia="Cambria" w:hAnsi="Corbel" w:cs="Cambria"/>
          <w:sz w:val="24"/>
          <w:szCs w:val="24"/>
        </w:rPr>
      </w:pPr>
      <w:r w:rsidRPr="001A53A6">
        <w:rPr>
          <w:rFonts w:ascii="Corbel" w:hAnsi="Corbel" w:cs="Cambria"/>
          <w:sz w:val="24"/>
          <w:szCs w:val="24"/>
        </w:rPr>
        <w:t>A</w:t>
      </w:r>
      <w:r w:rsidRPr="001A53A6">
        <w:rPr>
          <w:rFonts w:ascii="Corbel" w:eastAsia="Cambria" w:hAnsi="Corbel" w:cs="Cambria"/>
          <w:sz w:val="24"/>
          <w:szCs w:val="24"/>
        </w:rPr>
        <w:t xml:space="preserve"> </w:t>
      </w:r>
      <w:r w:rsidRPr="001A53A6">
        <w:rPr>
          <w:rFonts w:ascii="Corbel" w:hAnsi="Corbel" w:cs="Cambria"/>
          <w:sz w:val="24"/>
          <w:szCs w:val="24"/>
        </w:rPr>
        <w:t>Caravana</w:t>
      </w:r>
      <w:r w:rsidRPr="001A53A6">
        <w:rPr>
          <w:rFonts w:ascii="Corbel" w:eastAsia="Cambria" w:hAnsi="Corbel" w:cs="Cambria"/>
          <w:sz w:val="24"/>
          <w:szCs w:val="24"/>
        </w:rPr>
        <w:t xml:space="preserve"> </w:t>
      </w:r>
      <w:r w:rsidRPr="001A53A6">
        <w:rPr>
          <w:rFonts w:ascii="Corbel" w:hAnsi="Corbel" w:cs="Cambria"/>
          <w:sz w:val="24"/>
          <w:szCs w:val="24"/>
        </w:rPr>
        <w:t>seguiu</w:t>
      </w:r>
      <w:r w:rsidRPr="001A53A6">
        <w:rPr>
          <w:rFonts w:ascii="Corbel" w:eastAsia="Cambria" w:hAnsi="Corbel" w:cs="Cambria"/>
          <w:sz w:val="24"/>
          <w:szCs w:val="24"/>
        </w:rPr>
        <w:t xml:space="preserve"> </w:t>
      </w:r>
      <w:r w:rsidRPr="001A53A6">
        <w:rPr>
          <w:rFonts w:ascii="Corbel" w:hAnsi="Corbel" w:cs="Cambria"/>
          <w:sz w:val="24"/>
          <w:szCs w:val="24"/>
        </w:rPr>
        <w:t>para</w:t>
      </w:r>
      <w:r w:rsidRPr="001A53A6">
        <w:rPr>
          <w:rFonts w:ascii="Corbel" w:eastAsia="Cambria" w:hAnsi="Corbel" w:cs="Cambria"/>
          <w:sz w:val="24"/>
          <w:szCs w:val="24"/>
        </w:rPr>
        <w:t xml:space="preserve"> </w:t>
      </w:r>
      <w:r w:rsidRPr="001A53A6">
        <w:rPr>
          <w:rFonts w:ascii="Corbel" w:hAnsi="Corbel" w:cs="Cambria"/>
          <w:sz w:val="24"/>
          <w:szCs w:val="24"/>
        </w:rPr>
        <w:t>a</w:t>
      </w:r>
      <w:r w:rsidRPr="001A53A6">
        <w:rPr>
          <w:rFonts w:ascii="Corbel" w:eastAsia="Cambria" w:hAnsi="Corbel" w:cs="Cambria"/>
          <w:sz w:val="24"/>
          <w:szCs w:val="24"/>
        </w:rPr>
        <w:t xml:space="preserve"> </w:t>
      </w:r>
      <w:r w:rsidRPr="001A53A6">
        <w:rPr>
          <w:rFonts w:ascii="Corbel" w:hAnsi="Corbel" w:cs="Cambria"/>
          <w:sz w:val="24"/>
          <w:szCs w:val="24"/>
        </w:rPr>
        <w:t>Feira</w:t>
      </w:r>
      <w:r w:rsidRPr="001A53A6">
        <w:rPr>
          <w:rFonts w:ascii="Corbel" w:eastAsia="Cambria" w:hAnsi="Corbel" w:cs="Cambria"/>
          <w:sz w:val="24"/>
          <w:szCs w:val="24"/>
        </w:rPr>
        <w:t xml:space="preserve"> </w:t>
      </w:r>
      <w:r w:rsidRPr="001A53A6">
        <w:rPr>
          <w:rFonts w:ascii="Corbel" w:hAnsi="Corbel" w:cs="Cambria"/>
          <w:sz w:val="24"/>
          <w:szCs w:val="24"/>
        </w:rPr>
        <w:t>da</w:t>
      </w:r>
      <w:r w:rsidRPr="001A53A6">
        <w:rPr>
          <w:rFonts w:ascii="Corbel" w:eastAsia="Cambria" w:hAnsi="Corbel" w:cs="Cambria"/>
          <w:sz w:val="24"/>
          <w:szCs w:val="24"/>
        </w:rPr>
        <w:t xml:space="preserve"> </w:t>
      </w:r>
      <w:r w:rsidRPr="001A53A6">
        <w:rPr>
          <w:rFonts w:ascii="Corbel" w:hAnsi="Corbel" w:cs="Cambria"/>
          <w:sz w:val="24"/>
          <w:szCs w:val="24"/>
        </w:rPr>
        <w:t>Roça</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Nova</w:t>
      </w:r>
      <w:r w:rsidRPr="001A53A6">
        <w:rPr>
          <w:rFonts w:ascii="Corbel" w:eastAsia="Cambria" w:hAnsi="Corbel" w:cs="Cambria"/>
          <w:sz w:val="24"/>
          <w:szCs w:val="24"/>
        </w:rPr>
        <w:t xml:space="preserve"> </w:t>
      </w:r>
      <w:r w:rsidRPr="001A53A6">
        <w:rPr>
          <w:rFonts w:ascii="Corbel" w:hAnsi="Corbel" w:cs="Cambria"/>
          <w:sz w:val="24"/>
          <w:szCs w:val="24"/>
        </w:rPr>
        <w:t>Iguaçu,</w:t>
      </w:r>
      <w:r w:rsidRPr="001A53A6">
        <w:rPr>
          <w:rFonts w:ascii="Corbel" w:eastAsia="Cambria" w:hAnsi="Corbel" w:cs="Cambria"/>
          <w:sz w:val="24"/>
          <w:szCs w:val="24"/>
        </w:rPr>
        <w:t xml:space="preserve"> </w:t>
      </w:r>
      <w:r w:rsidRPr="001A53A6">
        <w:rPr>
          <w:rFonts w:ascii="Corbel" w:hAnsi="Corbel" w:cs="Cambria"/>
          <w:sz w:val="24"/>
          <w:szCs w:val="24"/>
        </w:rPr>
        <w:t>mais</w:t>
      </w:r>
      <w:r w:rsidRPr="001A53A6">
        <w:rPr>
          <w:rFonts w:ascii="Corbel" w:eastAsia="Cambria" w:hAnsi="Corbel" w:cs="Cambria"/>
          <w:sz w:val="24"/>
          <w:szCs w:val="24"/>
        </w:rPr>
        <w:t xml:space="preserve"> </w:t>
      </w:r>
      <w:r w:rsidRPr="001A53A6">
        <w:rPr>
          <w:rFonts w:ascii="Corbel" w:hAnsi="Corbel" w:cs="Cambria"/>
          <w:sz w:val="24"/>
          <w:szCs w:val="24"/>
        </w:rPr>
        <w:t>um</w:t>
      </w:r>
      <w:r w:rsidRPr="001A53A6">
        <w:rPr>
          <w:rFonts w:ascii="Corbel" w:eastAsia="Cambria" w:hAnsi="Corbel" w:cs="Cambria"/>
          <w:sz w:val="24"/>
          <w:szCs w:val="24"/>
        </w:rPr>
        <w:t xml:space="preserve"> </w:t>
      </w:r>
      <w:r w:rsidRPr="001A53A6">
        <w:rPr>
          <w:rFonts w:ascii="Corbel" w:hAnsi="Corbel" w:cs="Cambria"/>
          <w:sz w:val="24"/>
          <w:szCs w:val="24"/>
        </w:rPr>
        <w:t>espaço</w:t>
      </w:r>
      <w:r w:rsidRPr="001A53A6">
        <w:rPr>
          <w:rFonts w:ascii="Corbel" w:eastAsia="Cambria" w:hAnsi="Corbel" w:cs="Cambria"/>
          <w:sz w:val="24"/>
          <w:szCs w:val="24"/>
        </w:rPr>
        <w:t xml:space="preserve"> </w:t>
      </w:r>
      <w:r w:rsidRPr="001A53A6">
        <w:rPr>
          <w:rFonts w:ascii="Corbel" w:hAnsi="Corbel" w:cs="Cambria"/>
          <w:sz w:val="24"/>
          <w:szCs w:val="24"/>
        </w:rPr>
        <w:t>em</w:t>
      </w:r>
      <w:r w:rsidRPr="001A53A6">
        <w:rPr>
          <w:rFonts w:ascii="Corbel" w:eastAsia="Cambria" w:hAnsi="Corbel" w:cs="Cambria"/>
          <w:sz w:val="24"/>
          <w:szCs w:val="24"/>
        </w:rPr>
        <w:t xml:space="preserve"> </w:t>
      </w:r>
      <w:r w:rsidRPr="001A53A6">
        <w:rPr>
          <w:rFonts w:ascii="Corbel" w:hAnsi="Corbel" w:cs="Cambria"/>
          <w:sz w:val="24"/>
          <w:szCs w:val="24"/>
        </w:rPr>
        <w:t>conflito</w:t>
      </w:r>
      <w:r w:rsidRPr="001A53A6">
        <w:rPr>
          <w:rFonts w:ascii="Corbel" w:eastAsia="Cambria" w:hAnsi="Corbel" w:cs="Cambria"/>
          <w:sz w:val="24"/>
          <w:szCs w:val="24"/>
        </w:rPr>
        <w:t xml:space="preserve"> </w:t>
      </w:r>
      <w:r w:rsidRPr="001A53A6">
        <w:rPr>
          <w:rFonts w:ascii="Corbel" w:hAnsi="Corbel" w:cs="Cambria"/>
          <w:sz w:val="24"/>
          <w:szCs w:val="24"/>
        </w:rPr>
        <w:t>no</w:t>
      </w:r>
      <w:r w:rsidRPr="001A53A6">
        <w:rPr>
          <w:rFonts w:ascii="Corbel" w:eastAsia="Cambria" w:hAnsi="Corbel" w:cs="Cambria"/>
          <w:sz w:val="24"/>
          <w:szCs w:val="24"/>
        </w:rPr>
        <w:t xml:space="preserve"> </w:t>
      </w:r>
      <w:r w:rsidRPr="001A53A6">
        <w:rPr>
          <w:rFonts w:ascii="Corbel" w:hAnsi="Corbel" w:cs="Cambria"/>
          <w:sz w:val="24"/>
          <w:szCs w:val="24"/>
        </w:rPr>
        <w:t>município</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Nova</w:t>
      </w:r>
      <w:r w:rsidRPr="001A53A6">
        <w:rPr>
          <w:rFonts w:ascii="Corbel" w:eastAsia="Cambria" w:hAnsi="Corbel" w:cs="Cambria"/>
          <w:sz w:val="24"/>
          <w:szCs w:val="24"/>
        </w:rPr>
        <w:t xml:space="preserve"> </w:t>
      </w:r>
      <w:r w:rsidRPr="001A53A6">
        <w:rPr>
          <w:rFonts w:ascii="Corbel" w:hAnsi="Corbel" w:cs="Cambria"/>
          <w:sz w:val="24"/>
          <w:szCs w:val="24"/>
        </w:rPr>
        <w:t>Iguaçu.</w:t>
      </w:r>
      <w:r w:rsidRPr="001A53A6">
        <w:rPr>
          <w:rFonts w:ascii="Corbel" w:eastAsia="Cambria" w:hAnsi="Corbel" w:cs="Cambria"/>
          <w:sz w:val="24"/>
          <w:szCs w:val="24"/>
        </w:rPr>
        <w:t xml:space="preserve"> </w:t>
      </w:r>
      <w:r w:rsidR="00F42708" w:rsidRPr="001A53A6">
        <w:rPr>
          <w:rFonts w:ascii="Corbel" w:eastAsia="Cambria" w:hAnsi="Corbel" w:cs="Cambria"/>
          <w:sz w:val="24"/>
          <w:szCs w:val="24"/>
        </w:rPr>
        <w:t>A Feira, realizada no centro do município de Nova Iguaçu, reúne agricultoras e agricultores de várias regiões da Baixada Fluminense e envolve a produção dos Asse</w:t>
      </w:r>
      <w:r w:rsidR="007A40BA">
        <w:rPr>
          <w:rFonts w:ascii="Corbel" w:eastAsia="Cambria" w:hAnsi="Corbel" w:cs="Cambria"/>
          <w:sz w:val="24"/>
          <w:szCs w:val="24"/>
        </w:rPr>
        <w:t>ntamentos de Campo Alegre (Marapicú</w:t>
      </w:r>
      <w:r w:rsidR="00F42708" w:rsidRPr="001A53A6">
        <w:rPr>
          <w:rFonts w:ascii="Corbel" w:eastAsia="Cambria" w:hAnsi="Corbel" w:cs="Cambria"/>
          <w:sz w:val="24"/>
          <w:szCs w:val="24"/>
        </w:rPr>
        <w:t xml:space="preserve">), Terra Prometida (Duque de Caxias) e Piraí, e articula algumas cooperativas, como a Univerde. Entre os principais produtos comercializados na feira estão frutas, hortaliças, legumes, sucos, pães, </w:t>
      </w:r>
      <w:r w:rsidR="000C3DBB" w:rsidRPr="001A53A6">
        <w:rPr>
          <w:rFonts w:ascii="Corbel" w:eastAsia="Cambria" w:hAnsi="Corbel" w:cs="Cambria"/>
          <w:sz w:val="24"/>
          <w:szCs w:val="24"/>
        </w:rPr>
        <w:t>fitoterápicos, mel e outros produtos.</w:t>
      </w:r>
    </w:p>
    <w:p w:rsidR="007A40BA" w:rsidRDefault="000C3DBB" w:rsidP="00CA41A1">
      <w:pPr>
        <w:jc w:val="both"/>
        <w:rPr>
          <w:rFonts w:ascii="Corbel" w:eastAsia="Cambria" w:hAnsi="Corbel" w:cs="Cambria"/>
          <w:sz w:val="24"/>
          <w:szCs w:val="24"/>
        </w:rPr>
      </w:pPr>
      <w:r w:rsidRPr="001A53A6">
        <w:rPr>
          <w:rFonts w:ascii="Corbel" w:eastAsia="Cambria" w:hAnsi="Corbel" w:cs="Cambria"/>
          <w:sz w:val="24"/>
          <w:szCs w:val="24"/>
        </w:rPr>
        <w:t>A presença da Caravana na feira não foi somente participar desse importante espaço de comercialização, mas sim, sobretudo, fortalecer o processo de manutenção dos direitos das/os agricultores em utilizar o espaço público para venda e troca de seus produtos, uma vez que, recentemente, com a mudança na gestão municipal, houve fechamento da feira e proibição da comercialização dos produtos artesanais oriundos da Economia Solidária</w:t>
      </w:r>
      <w:r w:rsidRPr="001A53A6">
        <w:rPr>
          <w:rStyle w:val="Refdenotaderodap"/>
          <w:rFonts w:ascii="Corbel" w:eastAsia="Cambria" w:hAnsi="Corbel" w:cs="Cambria"/>
          <w:sz w:val="24"/>
          <w:szCs w:val="24"/>
        </w:rPr>
        <w:footnoteReference w:id="6"/>
      </w:r>
      <w:r w:rsidRPr="001A53A6">
        <w:rPr>
          <w:rFonts w:ascii="Corbel" w:eastAsia="Cambria" w:hAnsi="Corbel" w:cs="Cambria"/>
          <w:sz w:val="24"/>
          <w:szCs w:val="24"/>
        </w:rPr>
        <w:t>. A passagem dos Caravaneiros pela Feira da Roça de Nova Iguaçu interage com esse conflito e expõe os limites e as potencialidades destes espaços.</w:t>
      </w:r>
    </w:p>
    <w:p w:rsidR="00597A47" w:rsidRDefault="00597A47" w:rsidP="00CA41A1">
      <w:pPr>
        <w:jc w:val="both"/>
        <w:rPr>
          <w:rFonts w:ascii="Corbel" w:eastAsia="Cambria" w:hAnsi="Corbel" w:cs="Cambria"/>
          <w:sz w:val="24"/>
          <w:szCs w:val="24"/>
        </w:rPr>
      </w:pPr>
      <w:r w:rsidRPr="001A53A6">
        <w:rPr>
          <w:rFonts w:ascii="Corbel" w:hAnsi="Corbel" w:cs="Cambria"/>
          <w:sz w:val="24"/>
          <w:szCs w:val="24"/>
        </w:rPr>
        <w:t>Para</w:t>
      </w:r>
      <w:r w:rsidRPr="001A53A6">
        <w:rPr>
          <w:rFonts w:ascii="Corbel" w:eastAsia="Cambria" w:hAnsi="Corbel" w:cs="Cambria"/>
          <w:sz w:val="24"/>
          <w:szCs w:val="24"/>
        </w:rPr>
        <w:t xml:space="preserve"> </w:t>
      </w:r>
      <w:r w:rsidRPr="001A53A6">
        <w:rPr>
          <w:rFonts w:ascii="Corbel" w:hAnsi="Corbel" w:cs="Cambria"/>
          <w:sz w:val="24"/>
          <w:szCs w:val="24"/>
        </w:rPr>
        <w:t>Sônia</w:t>
      </w:r>
      <w:r w:rsidRPr="001A53A6">
        <w:rPr>
          <w:rFonts w:ascii="Corbel" w:eastAsia="Cambria" w:hAnsi="Corbel" w:cs="Cambria"/>
          <w:sz w:val="24"/>
          <w:szCs w:val="24"/>
        </w:rPr>
        <w:t xml:space="preserve"> </w:t>
      </w:r>
      <w:r w:rsidRPr="001A53A6">
        <w:rPr>
          <w:rFonts w:ascii="Corbel" w:hAnsi="Corbel" w:cs="Cambria"/>
          <w:sz w:val="24"/>
          <w:szCs w:val="24"/>
        </w:rPr>
        <w:t>Ferreira,</w:t>
      </w:r>
      <w:r w:rsidRPr="001A53A6">
        <w:rPr>
          <w:rFonts w:ascii="Corbel" w:eastAsia="Cambria" w:hAnsi="Corbel" w:cs="Cambria"/>
          <w:sz w:val="24"/>
          <w:szCs w:val="24"/>
        </w:rPr>
        <w:t xml:space="preserve"> </w:t>
      </w:r>
      <w:r w:rsidRPr="001A53A6">
        <w:rPr>
          <w:rFonts w:ascii="Corbel" w:hAnsi="Corbel" w:cs="Cambria"/>
          <w:sz w:val="24"/>
          <w:szCs w:val="24"/>
        </w:rPr>
        <w:t>da</w:t>
      </w:r>
      <w:r w:rsidRPr="001A53A6">
        <w:rPr>
          <w:rFonts w:ascii="Corbel" w:eastAsia="Cambria" w:hAnsi="Corbel" w:cs="Cambria"/>
          <w:sz w:val="24"/>
          <w:szCs w:val="24"/>
        </w:rPr>
        <w:t xml:space="preserve"> </w:t>
      </w:r>
      <w:r w:rsidRPr="001A53A6">
        <w:rPr>
          <w:rFonts w:ascii="Corbel" w:hAnsi="Corbel" w:cs="Cambria"/>
          <w:sz w:val="24"/>
          <w:szCs w:val="24"/>
        </w:rPr>
        <w:t>Comissão Pastoral da terra (CPT),</w:t>
      </w:r>
      <w:r w:rsidRPr="001A53A6">
        <w:rPr>
          <w:rFonts w:ascii="Corbel" w:eastAsia="Cambria" w:hAnsi="Corbel" w:cs="Cambria"/>
          <w:sz w:val="24"/>
          <w:szCs w:val="24"/>
        </w:rPr>
        <w:t xml:space="preserve"> </w:t>
      </w:r>
      <w:r w:rsidRPr="00B8476D">
        <w:rPr>
          <w:rFonts w:ascii="Corbel" w:eastAsia="Cambria" w:hAnsi="Corbel" w:cs="Cambria"/>
          <w:i/>
          <w:sz w:val="24"/>
          <w:szCs w:val="24"/>
        </w:rPr>
        <w:t>“</w:t>
      </w:r>
      <w:r w:rsidRPr="00B8476D">
        <w:rPr>
          <w:rFonts w:ascii="Corbel" w:hAnsi="Corbel" w:cs="Cambria"/>
          <w:i/>
          <w:sz w:val="24"/>
          <w:szCs w:val="24"/>
        </w:rPr>
        <w:t>a</w:t>
      </w:r>
      <w:r w:rsidRPr="00B8476D">
        <w:rPr>
          <w:rFonts w:ascii="Corbel" w:eastAsia="Cambria" w:hAnsi="Corbel" w:cs="Cambria"/>
          <w:i/>
          <w:sz w:val="24"/>
          <w:szCs w:val="24"/>
        </w:rPr>
        <w:t xml:space="preserve"> </w:t>
      </w:r>
      <w:r w:rsidRPr="00B8476D">
        <w:rPr>
          <w:rFonts w:ascii="Corbel" w:hAnsi="Corbel" w:cs="Cambria"/>
          <w:i/>
          <w:sz w:val="24"/>
          <w:szCs w:val="24"/>
        </w:rPr>
        <w:t>Feira</w:t>
      </w:r>
      <w:r w:rsidRPr="00B8476D">
        <w:rPr>
          <w:rFonts w:ascii="Corbel" w:eastAsia="Cambria" w:hAnsi="Corbel" w:cs="Cambria"/>
          <w:i/>
          <w:sz w:val="24"/>
          <w:szCs w:val="24"/>
        </w:rPr>
        <w:t xml:space="preserve"> </w:t>
      </w:r>
      <w:r w:rsidRPr="00B8476D">
        <w:rPr>
          <w:rFonts w:ascii="Corbel" w:hAnsi="Corbel" w:cs="Cambria"/>
          <w:i/>
          <w:sz w:val="24"/>
          <w:szCs w:val="24"/>
        </w:rPr>
        <w:t>garante</w:t>
      </w:r>
      <w:r w:rsidRPr="00B8476D">
        <w:rPr>
          <w:rFonts w:ascii="Corbel" w:eastAsia="Cambria" w:hAnsi="Corbel" w:cs="Cambria"/>
          <w:i/>
          <w:sz w:val="24"/>
          <w:szCs w:val="24"/>
        </w:rPr>
        <w:t xml:space="preserve"> </w:t>
      </w:r>
      <w:r w:rsidRPr="00B8476D">
        <w:rPr>
          <w:rFonts w:ascii="Corbel" w:hAnsi="Corbel" w:cs="Cambria"/>
          <w:i/>
          <w:sz w:val="24"/>
          <w:szCs w:val="24"/>
        </w:rPr>
        <w:t>um</w:t>
      </w:r>
      <w:r w:rsidRPr="00B8476D">
        <w:rPr>
          <w:rFonts w:ascii="Corbel" w:eastAsia="Cambria" w:hAnsi="Corbel" w:cs="Cambria"/>
          <w:i/>
          <w:sz w:val="24"/>
          <w:szCs w:val="24"/>
        </w:rPr>
        <w:t xml:space="preserve"> </w:t>
      </w:r>
      <w:r w:rsidRPr="00B8476D">
        <w:rPr>
          <w:rFonts w:ascii="Corbel" w:hAnsi="Corbel" w:cs="Cambria"/>
          <w:i/>
          <w:sz w:val="24"/>
          <w:szCs w:val="24"/>
        </w:rPr>
        <w:t>espaço</w:t>
      </w:r>
      <w:r w:rsidRPr="00B8476D">
        <w:rPr>
          <w:rFonts w:ascii="Corbel" w:eastAsia="Cambria" w:hAnsi="Corbel" w:cs="Cambria"/>
          <w:i/>
          <w:sz w:val="24"/>
          <w:szCs w:val="24"/>
        </w:rPr>
        <w:t xml:space="preserve"> </w:t>
      </w:r>
      <w:r w:rsidRPr="00B8476D">
        <w:rPr>
          <w:rFonts w:ascii="Corbel" w:hAnsi="Corbel" w:cs="Cambria"/>
          <w:i/>
          <w:sz w:val="24"/>
          <w:szCs w:val="24"/>
        </w:rPr>
        <w:t>de</w:t>
      </w:r>
      <w:r w:rsidRPr="00B8476D">
        <w:rPr>
          <w:rFonts w:ascii="Corbel" w:eastAsia="Cambria" w:hAnsi="Corbel" w:cs="Cambria"/>
          <w:i/>
          <w:sz w:val="24"/>
          <w:szCs w:val="24"/>
        </w:rPr>
        <w:t xml:space="preserve"> </w:t>
      </w:r>
      <w:r w:rsidRPr="00B8476D">
        <w:rPr>
          <w:rFonts w:ascii="Corbel" w:hAnsi="Corbel" w:cs="Cambria"/>
          <w:i/>
          <w:sz w:val="24"/>
          <w:szCs w:val="24"/>
        </w:rPr>
        <w:t>diálogo</w:t>
      </w:r>
      <w:r w:rsidRPr="00B8476D">
        <w:rPr>
          <w:rFonts w:ascii="Corbel" w:eastAsia="Cambria" w:hAnsi="Corbel" w:cs="Cambria"/>
          <w:i/>
          <w:sz w:val="24"/>
          <w:szCs w:val="24"/>
        </w:rPr>
        <w:t xml:space="preserve"> </w:t>
      </w:r>
      <w:r w:rsidRPr="00B8476D">
        <w:rPr>
          <w:rFonts w:ascii="Corbel" w:hAnsi="Corbel" w:cs="Cambria"/>
          <w:i/>
          <w:sz w:val="24"/>
          <w:szCs w:val="24"/>
        </w:rPr>
        <w:t>com</w:t>
      </w:r>
      <w:r w:rsidRPr="00B8476D">
        <w:rPr>
          <w:rFonts w:ascii="Corbel" w:eastAsia="Cambria" w:hAnsi="Corbel" w:cs="Cambria"/>
          <w:i/>
          <w:sz w:val="24"/>
          <w:szCs w:val="24"/>
        </w:rPr>
        <w:t xml:space="preserve"> </w:t>
      </w:r>
      <w:r w:rsidRPr="00B8476D">
        <w:rPr>
          <w:rFonts w:ascii="Corbel" w:hAnsi="Corbel" w:cs="Cambria"/>
          <w:i/>
          <w:sz w:val="24"/>
          <w:szCs w:val="24"/>
        </w:rPr>
        <w:t>a</w:t>
      </w:r>
      <w:r w:rsidRPr="00B8476D">
        <w:rPr>
          <w:rFonts w:ascii="Corbel" w:eastAsia="Cambria" w:hAnsi="Corbel" w:cs="Cambria"/>
          <w:i/>
          <w:sz w:val="24"/>
          <w:szCs w:val="24"/>
        </w:rPr>
        <w:t xml:space="preserve"> </w:t>
      </w:r>
      <w:r w:rsidRPr="00B8476D">
        <w:rPr>
          <w:rFonts w:ascii="Corbel" w:hAnsi="Corbel" w:cs="Cambria"/>
          <w:i/>
          <w:sz w:val="24"/>
          <w:szCs w:val="24"/>
        </w:rPr>
        <w:t>sociedade,</w:t>
      </w:r>
      <w:r w:rsidRPr="00B8476D">
        <w:rPr>
          <w:rFonts w:ascii="Corbel" w:eastAsia="Cambria" w:hAnsi="Corbel" w:cs="Cambria"/>
          <w:i/>
          <w:sz w:val="24"/>
          <w:szCs w:val="24"/>
        </w:rPr>
        <w:t xml:space="preserve"> </w:t>
      </w:r>
      <w:r w:rsidRPr="00B8476D">
        <w:rPr>
          <w:rFonts w:ascii="Corbel" w:hAnsi="Corbel" w:cs="Cambria"/>
          <w:i/>
          <w:sz w:val="24"/>
          <w:szCs w:val="24"/>
        </w:rPr>
        <w:t>mostrando</w:t>
      </w:r>
      <w:r w:rsidRPr="00B8476D">
        <w:rPr>
          <w:rFonts w:ascii="Corbel" w:eastAsia="Cambria" w:hAnsi="Corbel" w:cs="Cambria"/>
          <w:i/>
          <w:sz w:val="24"/>
          <w:szCs w:val="24"/>
        </w:rPr>
        <w:t xml:space="preserve"> </w:t>
      </w:r>
      <w:r w:rsidRPr="00B8476D">
        <w:rPr>
          <w:rFonts w:ascii="Corbel" w:hAnsi="Corbel" w:cs="Cambria"/>
          <w:i/>
          <w:sz w:val="24"/>
          <w:szCs w:val="24"/>
        </w:rPr>
        <w:t>que</w:t>
      </w:r>
      <w:r w:rsidRPr="00B8476D">
        <w:rPr>
          <w:rFonts w:ascii="Corbel" w:eastAsia="Cambria" w:hAnsi="Corbel" w:cs="Cambria"/>
          <w:i/>
          <w:sz w:val="24"/>
          <w:szCs w:val="24"/>
        </w:rPr>
        <w:t xml:space="preserve"> </w:t>
      </w:r>
      <w:r w:rsidRPr="00B8476D">
        <w:rPr>
          <w:rFonts w:ascii="Corbel" w:hAnsi="Corbel" w:cs="Cambria"/>
          <w:i/>
          <w:sz w:val="24"/>
          <w:szCs w:val="24"/>
        </w:rPr>
        <w:t>é</w:t>
      </w:r>
      <w:r w:rsidRPr="00B8476D">
        <w:rPr>
          <w:rFonts w:ascii="Corbel" w:eastAsia="Cambria" w:hAnsi="Corbel" w:cs="Cambria"/>
          <w:i/>
          <w:sz w:val="24"/>
          <w:szCs w:val="24"/>
        </w:rPr>
        <w:t xml:space="preserve"> </w:t>
      </w:r>
      <w:r w:rsidRPr="00B8476D">
        <w:rPr>
          <w:rFonts w:ascii="Corbel" w:hAnsi="Corbel" w:cs="Cambria"/>
          <w:i/>
          <w:sz w:val="24"/>
          <w:szCs w:val="24"/>
        </w:rPr>
        <w:t>possível</w:t>
      </w:r>
      <w:r w:rsidRPr="00B8476D">
        <w:rPr>
          <w:rFonts w:ascii="Corbel" w:eastAsia="Cambria" w:hAnsi="Corbel" w:cs="Cambria"/>
          <w:i/>
          <w:sz w:val="24"/>
          <w:szCs w:val="24"/>
        </w:rPr>
        <w:t xml:space="preserve"> </w:t>
      </w:r>
      <w:r w:rsidRPr="00B8476D">
        <w:rPr>
          <w:rFonts w:ascii="Corbel" w:hAnsi="Corbel" w:cs="Cambria"/>
          <w:i/>
          <w:sz w:val="24"/>
          <w:szCs w:val="24"/>
        </w:rPr>
        <w:t>e</w:t>
      </w:r>
      <w:r w:rsidRPr="00B8476D">
        <w:rPr>
          <w:rFonts w:ascii="Corbel" w:eastAsia="Cambria" w:hAnsi="Corbel" w:cs="Cambria"/>
          <w:i/>
          <w:sz w:val="24"/>
          <w:szCs w:val="24"/>
        </w:rPr>
        <w:t xml:space="preserve"> </w:t>
      </w:r>
      <w:r w:rsidRPr="00B8476D">
        <w:rPr>
          <w:rFonts w:ascii="Corbel" w:hAnsi="Corbel" w:cs="Cambria"/>
          <w:i/>
          <w:sz w:val="24"/>
          <w:szCs w:val="24"/>
        </w:rPr>
        <w:t>necessário</w:t>
      </w:r>
      <w:r w:rsidRPr="00B8476D">
        <w:rPr>
          <w:rFonts w:ascii="Corbel" w:eastAsia="Cambria" w:hAnsi="Corbel" w:cs="Cambria"/>
          <w:i/>
          <w:sz w:val="24"/>
          <w:szCs w:val="24"/>
        </w:rPr>
        <w:t xml:space="preserve"> </w:t>
      </w:r>
      <w:r w:rsidRPr="00B8476D">
        <w:rPr>
          <w:rFonts w:ascii="Corbel" w:hAnsi="Corbel" w:cs="Cambria"/>
          <w:i/>
          <w:sz w:val="24"/>
          <w:szCs w:val="24"/>
        </w:rPr>
        <w:t>construir</w:t>
      </w:r>
      <w:r w:rsidRPr="00B8476D">
        <w:rPr>
          <w:rFonts w:ascii="Corbel" w:eastAsia="Cambria" w:hAnsi="Corbel" w:cs="Cambria"/>
          <w:i/>
          <w:sz w:val="24"/>
          <w:szCs w:val="24"/>
        </w:rPr>
        <w:t xml:space="preserve"> </w:t>
      </w:r>
      <w:r w:rsidRPr="00B8476D">
        <w:rPr>
          <w:rFonts w:ascii="Corbel" w:hAnsi="Corbel" w:cs="Cambria"/>
          <w:i/>
          <w:sz w:val="24"/>
          <w:szCs w:val="24"/>
        </w:rPr>
        <w:t>estratégias</w:t>
      </w:r>
      <w:r w:rsidRPr="00B8476D">
        <w:rPr>
          <w:rFonts w:ascii="Corbel" w:eastAsia="Cambria" w:hAnsi="Corbel" w:cs="Cambria"/>
          <w:i/>
          <w:sz w:val="24"/>
          <w:szCs w:val="24"/>
        </w:rPr>
        <w:t xml:space="preserve"> </w:t>
      </w:r>
      <w:r w:rsidRPr="00B8476D">
        <w:rPr>
          <w:rFonts w:ascii="Corbel" w:hAnsi="Corbel" w:cs="Cambria"/>
          <w:i/>
          <w:sz w:val="24"/>
          <w:szCs w:val="24"/>
        </w:rPr>
        <w:t>que</w:t>
      </w:r>
      <w:r w:rsidRPr="00B8476D">
        <w:rPr>
          <w:rFonts w:ascii="Corbel" w:eastAsia="Cambria" w:hAnsi="Corbel" w:cs="Cambria"/>
          <w:i/>
          <w:sz w:val="24"/>
          <w:szCs w:val="24"/>
        </w:rPr>
        <w:t xml:space="preserve"> </w:t>
      </w:r>
      <w:r w:rsidRPr="00B8476D">
        <w:rPr>
          <w:rFonts w:ascii="Corbel" w:hAnsi="Corbel" w:cs="Cambria"/>
          <w:i/>
          <w:sz w:val="24"/>
          <w:szCs w:val="24"/>
        </w:rPr>
        <w:t>nos</w:t>
      </w:r>
      <w:r w:rsidRPr="00B8476D">
        <w:rPr>
          <w:rFonts w:ascii="Corbel" w:eastAsia="Cambria" w:hAnsi="Corbel" w:cs="Cambria"/>
          <w:i/>
          <w:sz w:val="24"/>
          <w:szCs w:val="24"/>
        </w:rPr>
        <w:t xml:space="preserve"> </w:t>
      </w:r>
      <w:r w:rsidRPr="00B8476D">
        <w:rPr>
          <w:rFonts w:ascii="Corbel" w:hAnsi="Corbel" w:cs="Cambria"/>
          <w:i/>
          <w:sz w:val="24"/>
          <w:szCs w:val="24"/>
        </w:rPr>
        <w:t>libertem</w:t>
      </w:r>
      <w:r w:rsidRPr="00B8476D">
        <w:rPr>
          <w:rFonts w:ascii="Corbel" w:eastAsia="Cambria" w:hAnsi="Corbel" w:cs="Cambria"/>
          <w:i/>
          <w:sz w:val="24"/>
          <w:szCs w:val="24"/>
        </w:rPr>
        <w:t xml:space="preserve"> </w:t>
      </w:r>
      <w:r w:rsidRPr="00B8476D">
        <w:rPr>
          <w:rFonts w:ascii="Corbel" w:hAnsi="Corbel" w:cs="Cambria"/>
          <w:i/>
          <w:sz w:val="24"/>
          <w:szCs w:val="24"/>
        </w:rPr>
        <w:t>do</w:t>
      </w:r>
      <w:r w:rsidRPr="00B8476D">
        <w:rPr>
          <w:rFonts w:ascii="Corbel" w:eastAsia="Cambria" w:hAnsi="Corbel" w:cs="Cambria"/>
          <w:i/>
          <w:sz w:val="24"/>
          <w:szCs w:val="24"/>
        </w:rPr>
        <w:t xml:space="preserve"> </w:t>
      </w:r>
      <w:r w:rsidRPr="00B8476D">
        <w:rPr>
          <w:rFonts w:ascii="Corbel" w:hAnsi="Corbel" w:cs="Cambria"/>
          <w:i/>
          <w:sz w:val="24"/>
          <w:szCs w:val="24"/>
        </w:rPr>
        <w:t>modelo</w:t>
      </w:r>
      <w:r w:rsidRPr="00B8476D">
        <w:rPr>
          <w:rFonts w:ascii="Corbel" w:eastAsia="Cambria" w:hAnsi="Corbel" w:cs="Cambria"/>
          <w:i/>
          <w:sz w:val="24"/>
          <w:szCs w:val="24"/>
        </w:rPr>
        <w:t xml:space="preserve"> </w:t>
      </w:r>
      <w:r w:rsidRPr="00B8476D">
        <w:rPr>
          <w:rFonts w:ascii="Corbel" w:hAnsi="Corbel" w:cs="Cambria"/>
          <w:i/>
          <w:sz w:val="24"/>
          <w:szCs w:val="24"/>
        </w:rPr>
        <w:t>convencional</w:t>
      </w:r>
      <w:r w:rsidR="00B8476D" w:rsidRPr="00B8476D">
        <w:rPr>
          <w:rFonts w:ascii="Corbel" w:eastAsia="Cambria" w:hAnsi="Corbel" w:cs="Cambria"/>
          <w:i/>
          <w:sz w:val="24"/>
          <w:szCs w:val="24"/>
        </w:rPr>
        <w:t>. Essa Feira que está acontecendo em Nova Iguaçu não é de hoje e nem de ontem, vem da experiência desses agricultores, trabalhadores que precisam confrontar o poder público para garantir a possibilidade de estar aqui</w:t>
      </w:r>
      <w:r w:rsidR="00B8476D">
        <w:rPr>
          <w:rFonts w:ascii="Corbel" w:eastAsia="Cambria" w:hAnsi="Corbel" w:cs="Cambria"/>
          <w:sz w:val="24"/>
          <w:szCs w:val="24"/>
        </w:rPr>
        <w:t>”.</w:t>
      </w:r>
    </w:p>
    <w:p w:rsidR="00B8476D" w:rsidRDefault="00B8476D" w:rsidP="00CA41A1">
      <w:pPr>
        <w:jc w:val="both"/>
        <w:rPr>
          <w:rFonts w:ascii="Corbel" w:eastAsia="Cambria" w:hAnsi="Corbel" w:cs="Cambria"/>
          <w:sz w:val="24"/>
          <w:szCs w:val="24"/>
        </w:rPr>
      </w:pPr>
      <w:r>
        <w:rPr>
          <w:rFonts w:ascii="Corbel" w:eastAsia="Cambria" w:hAnsi="Corbel" w:cs="Cambria"/>
          <w:sz w:val="24"/>
          <w:szCs w:val="24"/>
        </w:rPr>
        <w:t>Para Flora e José Antonio, assentados no Terra Prometida (Caxias e Nova Iguaçu), participar da Feira</w:t>
      </w:r>
      <w:r w:rsidR="0054197C">
        <w:rPr>
          <w:rFonts w:ascii="Corbel" w:eastAsia="Cambria" w:hAnsi="Corbel" w:cs="Cambria"/>
          <w:sz w:val="24"/>
          <w:szCs w:val="24"/>
        </w:rPr>
        <w:t xml:space="preserve"> é uma oportunidade de </w:t>
      </w:r>
      <w:r w:rsidR="00FF1817">
        <w:rPr>
          <w:rFonts w:ascii="Corbel" w:eastAsia="Cambria" w:hAnsi="Corbel" w:cs="Cambria"/>
          <w:sz w:val="24"/>
          <w:szCs w:val="24"/>
        </w:rPr>
        <w:t>viabilizar o escoamento d</w:t>
      </w:r>
      <w:r w:rsidR="0054197C">
        <w:rPr>
          <w:rFonts w:ascii="Corbel" w:eastAsia="Cambria" w:hAnsi="Corbel" w:cs="Cambria"/>
          <w:sz w:val="24"/>
          <w:szCs w:val="24"/>
        </w:rPr>
        <w:t>o que produzem em seu lote, “</w:t>
      </w:r>
      <w:r w:rsidR="00FF1817">
        <w:rPr>
          <w:rFonts w:ascii="Corbel" w:eastAsia="Cambria" w:hAnsi="Corbel" w:cs="Cambria"/>
          <w:sz w:val="24"/>
          <w:szCs w:val="24"/>
        </w:rPr>
        <w:t xml:space="preserve">lá </w:t>
      </w:r>
      <w:r w:rsidR="0054197C" w:rsidRPr="0054197C">
        <w:rPr>
          <w:rFonts w:ascii="Corbel" w:eastAsia="Cambria" w:hAnsi="Corbel" w:cs="Cambria"/>
          <w:i/>
          <w:sz w:val="24"/>
          <w:szCs w:val="24"/>
        </w:rPr>
        <w:t>tem um pouco de tudo, aipim, banana, abobora. Apesar de ser apenas um dia por semana</w:t>
      </w:r>
      <w:r w:rsidR="00FF1817">
        <w:rPr>
          <w:rFonts w:ascii="Corbel" w:eastAsia="Cambria" w:hAnsi="Corbel" w:cs="Cambria"/>
          <w:i/>
          <w:sz w:val="24"/>
          <w:szCs w:val="24"/>
        </w:rPr>
        <w:t xml:space="preserve">, a feira </w:t>
      </w:r>
      <w:r w:rsidR="0054197C" w:rsidRPr="0054197C">
        <w:rPr>
          <w:rFonts w:ascii="Corbel" w:eastAsia="Cambria" w:hAnsi="Corbel" w:cs="Cambria"/>
          <w:i/>
          <w:sz w:val="24"/>
          <w:szCs w:val="24"/>
        </w:rPr>
        <w:t>já ajuda. São muitas as coisas que poderiam ter melhoria lá no assentamento. Podia melhorar a moradia, as estradas</w:t>
      </w:r>
      <w:r w:rsidR="0054197C">
        <w:rPr>
          <w:rFonts w:ascii="Corbel" w:eastAsia="Cambria" w:hAnsi="Corbel" w:cs="Cambria"/>
          <w:i/>
          <w:sz w:val="24"/>
          <w:szCs w:val="24"/>
        </w:rPr>
        <w:t>. É muita dificuldade que passamos todos os dias</w:t>
      </w:r>
      <w:r w:rsidR="0054197C">
        <w:rPr>
          <w:rFonts w:ascii="Corbel" w:eastAsia="Cambria" w:hAnsi="Corbel" w:cs="Cambria"/>
          <w:sz w:val="24"/>
          <w:szCs w:val="24"/>
        </w:rPr>
        <w:t>”.</w:t>
      </w:r>
    </w:p>
    <w:p w:rsidR="00FF1817" w:rsidRPr="00FF1817" w:rsidRDefault="00FF1817" w:rsidP="00CA41A1">
      <w:pPr>
        <w:jc w:val="both"/>
        <w:rPr>
          <w:rFonts w:ascii="Corbel" w:eastAsia="Cambria" w:hAnsi="Corbel" w:cs="Cambria"/>
          <w:sz w:val="24"/>
          <w:szCs w:val="24"/>
        </w:rPr>
      </w:pPr>
      <w:r>
        <w:rPr>
          <w:rFonts w:ascii="Corbel" w:eastAsia="Cambria" w:hAnsi="Corbel" w:cs="Cambria"/>
          <w:sz w:val="24"/>
          <w:szCs w:val="24"/>
        </w:rPr>
        <w:t>O beneficio para o agricultor também é sentido na fala com consumidores que visitam a Feira. Para Andreia, moradora da região, “</w:t>
      </w:r>
      <w:r>
        <w:rPr>
          <w:rFonts w:ascii="Corbel" w:eastAsia="Cambria" w:hAnsi="Corbel" w:cs="Cambria"/>
          <w:i/>
          <w:sz w:val="24"/>
          <w:szCs w:val="24"/>
        </w:rPr>
        <w:t>deveria ter mais do que uma vez por semana.</w:t>
      </w:r>
      <w:r w:rsidR="00FF2FDC">
        <w:rPr>
          <w:rFonts w:ascii="Corbel" w:eastAsia="Cambria" w:hAnsi="Corbel" w:cs="Cambria"/>
          <w:i/>
          <w:sz w:val="24"/>
          <w:szCs w:val="24"/>
        </w:rPr>
        <w:t xml:space="preserve"> </w:t>
      </w:r>
      <w:r>
        <w:rPr>
          <w:rFonts w:ascii="Corbel" w:eastAsia="Cambria" w:hAnsi="Corbel" w:cs="Cambria"/>
          <w:i/>
          <w:sz w:val="24"/>
          <w:szCs w:val="24"/>
        </w:rPr>
        <w:t xml:space="preserve">Eu venho sempre. Não é todo lugar que você encontra produtos com essa </w:t>
      </w:r>
      <w:r>
        <w:rPr>
          <w:rFonts w:ascii="Corbel" w:eastAsia="Cambria" w:hAnsi="Corbel" w:cs="Cambria"/>
          <w:i/>
          <w:sz w:val="24"/>
          <w:szCs w:val="24"/>
        </w:rPr>
        <w:lastRenderedPageBreak/>
        <w:t xml:space="preserve">qualidade e sem veneno”. </w:t>
      </w:r>
      <w:r>
        <w:rPr>
          <w:rFonts w:ascii="Corbel" w:eastAsia="Cambria" w:hAnsi="Corbel" w:cs="Cambria"/>
          <w:sz w:val="24"/>
          <w:szCs w:val="24"/>
        </w:rPr>
        <w:t>Como traz os apontamentos do ENA, a feira se evidencia cada vez mais com um espaço de diálogo com a sociedade.</w:t>
      </w:r>
    </w:p>
    <w:p w:rsidR="003B2C89" w:rsidRPr="001A53A6" w:rsidRDefault="003B2C89" w:rsidP="00CA41A1">
      <w:pPr>
        <w:pStyle w:val="Ttulo2"/>
        <w:numPr>
          <w:ilvl w:val="0"/>
          <w:numId w:val="11"/>
        </w:numPr>
        <w:jc w:val="both"/>
        <w:rPr>
          <w:rFonts w:ascii="Corbel" w:hAnsi="Corbel"/>
          <w:sz w:val="24"/>
          <w:szCs w:val="24"/>
        </w:rPr>
      </w:pPr>
      <w:bookmarkStart w:id="14" w:name="_Toc381025837"/>
      <w:r w:rsidRPr="001A53A6">
        <w:rPr>
          <w:rFonts w:ascii="Corbel" w:hAnsi="Corbel"/>
          <w:sz w:val="24"/>
          <w:szCs w:val="24"/>
        </w:rPr>
        <w:t>Comunidade Marapic</w:t>
      </w:r>
      <w:r w:rsidR="00530B3D">
        <w:rPr>
          <w:rFonts w:ascii="Corbel" w:hAnsi="Corbel"/>
          <w:sz w:val="24"/>
          <w:szCs w:val="24"/>
        </w:rPr>
        <w:t>ú</w:t>
      </w:r>
      <w:r w:rsidRPr="001A53A6">
        <w:rPr>
          <w:rFonts w:ascii="Corbel" w:hAnsi="Corbel"/>
          <w:sz w:val="24"/>
          <w:szCs w:val="24"/>
        </w:rPr>
        <w:t>: Campo Alegre [Nova Iguaçu]</w:t>
      </w:r>
      <w:bookmarkEnd w:id="14"/>
    </w:p>
    <w:p w:rsidR="002B3BE0" w:rsidRDefault="00597A47" w:rsidP="002B3BE0">
      <w:pPr>
        <w:rPr>
          <w:rFonts w:ascii="Corbel" w:hAnsi="Corbel" w:cs="Cambria"/>
          <w:sz w:val="24"/>
          <w:szCs w:val="24"/>
        </w:rPr>
      </w:pPr>
      <w:r w:rsidRPr="001A53A6">
        <w:rPr>
          <w:rFonts w:ascii="Corbel" w:hAnsi="Corbel" w:cs="Cambria"/>
          <w:sz w:val="24"/>
          <w:szCs w:val="24"/>
        </w:rPr>
        <w:t>O</w:t>
      </w:r>
      <w:r w:rsidRPr="001A53A6">
        <w:rPr>
          <w:rFonts w:ascii="Corbel" w:eastAsia="Cambria" w:hAnsi="Corbel" w:cs="Cambria"/>
          <w:sz w:val="24"/>
          <w:szCs w:val="24"/>
        </w:rPr>
        <w:t xml:space="preserve"> </w:t>
      </w:r>
      <w:r w:rsidRPr="001A53A6">
        <w:rPr>
          <w:rFonts w:ascii="Corbel" w:hAnsi="Corbel" w:cs="Cambria"/>
          <w:sz w:val="24"/>
          <w:szCs w:val="24"/>
        </w:rPr>
        <w:t>dia</w:t>
      </w:r>
      <w:r w:rsidRPr="001A53A6">
        <w:rPr>
          <w:rFonts w:ascii="Corbel" w:eastAsia="Cambria" w:hAnsi="Corbel" w:cs="Cambria"/>
          <w:sz w:val="24"/>
          <w:szCs w:val="24"/>
        </w:rPr>
        <w:t xml:space="preserve"> </w:t>
      </w:r>
      <w:r w:rsidRPr="001A53A6">
        <w:rPr>
          <w:rFonts w:ascii="Corbel" w:hAnsi="Corbel" w:cs="Cambria"/>
          <w:sz w:val="24"/>
          <w:szCs w:val="24"/>
        </w:rPr>
        <w:t>se</w:t>
      </w:r>
      <w:r w:rsidRPr="001A53A6">
        <w:rPr>
          <w:rFonts w:ascii="Corbel" w:eastAsia="Cambria" w:hAnsi="Corbel" w:cs="Cambria"/>
          <w:sz w:val="24"/>
          <w:szCs w:val="24"/>
        </w:rPr>
        <w:t xml:space="preserve"> </w:t>
      </w:r>
      <w:r w:rsidRPr="001A53A6">
        <w:rPr>
          <w:rFonts w:ascii="Corbel" w:hAnsi="Corbel" w:cs="Cambria"/>
          <w:sz w:val="24"/>
          <w:szCs w:val="24"/>
        </w:rPr>
        <w:t>encerrou</w:t>
      </w:r>
      <w:r w:rsidRPr="001A53A6">
        <w:rPr>
          <w:rFonts w:ascii="Corbel" w:eastAsia="Cambria" w:hAnsi="Corbel" w:cs="Cambria"/>
          <w:sz w:val="24"/>
          <w:szCs w:val="24"/>
        </w:rPr>
        <w:t xml:space="preserve"> </w:t>
      </w:r>
      <w:r w:rsidRPr="001A53A6">
        <w:rPr>
          <w:rFonts w:ascii="Corbel" w:hAnsi="Corbel" w:cs="Cambria"/>
          <w:sz w:val="24"/>
          <w:szCs w:val="24"/>
        </w:rPr>
        <w:t>na</w:t>
      </w:r>
      <w:r w:rsidRPr="001A53A6">
        <w:rPr>
          <w:rFonts w:ascii="Corbel" w:eastAsia="Cambria" w:hAnsi="Corbel" w:cs="Cambria"/>
          <w:sz w:val="24"/>
          <w:szCs w:val="24"/>
        </w:rPr>
        <w:t xml:space="preserve"> </w:t>
      </w:r>
      <w:r w:rsidRPr="001A53A6">
        <w:rPr>
          <w:rFonts w:ascii="Corbel" w:hAnsi="Corbel" w:cs="Cambria"/>
          <w:sz w:val="24"/>
          <w:szCs w:val="24"/>
        </w:rPr>
        <w:t>comunidade</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Marapicu,</w:t>
      </w:r>
      <w:r w:rsidRPr="001A53A6">
        <w:rPr>
          <w:rFonts w:ascii="Corbel" w:eastAsia="Cambria" w:hAnsi="Corbel" w:cs="Cambria"/>
          <w:sz w:val="24"/>
          <w:szCs w:val="24"/>
        </w:rPr>
        <w:t xml:space="preserve"> </w:t>
      </w:r>
      <w:r w:rsidRPr="001A53A6">
        <w:rPr>
          <w:rFonts w:ascii="Corbel" w:hAnsi="Corbel" w:cs="Cambria"/>
          <w:sz w:val="24"/>
          <w:szCs w:val="24"/>
        </w:rPr>
        <w:t>onde</w:t>
      </w:r>
      <w:r w:rsidRPr="001A53A6">
        <w:rPr>
          <w:rFonts w:ascii="Corbel" w:eastAsia="Cambria" w:hAnsi="Corbel" w:cs="Cambria"/>
          <w:sz w:val="24"/>
          <w:szCs w:val="24"/>
        </w:rPr>
        <w:t xml:space="preserve"> </w:t>
      </w:r>
      <w:r w:rsidRPr="001A53A6">
        <w:rPr>
          <w:rFonts w:ascii="Corbel" w:hAnsi="Corbel" w:cs="Cambria"/>
          <w:sz w:val="24"/>
          <w:szCs w:val="24"/>
        </w:rPr>
        <w:t>as</w:t>
      </w:r>
      <w:r w:rsidRPr="001A53A6">
        <w:rPr>
          <w:rFonts w:ascii="Corbel" w:eastAsia="Cambria" w:hAnsi="Corbel" w:cs="Cambria"/>
          <w:sz w:val="24"/>
          <w:szCs w:val="24"/>
        </w:rPr>
        <w:t xml:space="preserve"> </w:t>
      </w:r>
      <w:r w:rsidRPr="001A53A6">
        <w:rPr>
          <w:rFonts w:ascii="Corbel" w:hAnsi="Corbel" w:cs="Cambria"/>
          <w:sz w:val="24"/>
          <w:szCs w:val="24"/>
        </w:rPr>
        <w:t>famílias</w:t>
      </w:r>
      <w:r w:rsidRPr="001A53A6">
        <w:rPr>
          <w:rFonts w:ascii="Corbel" w:eastAsia="Cambria" w:hAnsi="Corbel" w:cs="Cambria"/>
          <w:sz w:val="24"/>
          <w:szCs w:val="24"/>
        </w:rPr>
        <w:t xml:space="preserve"> </w:t>
      </w:r>
      <w:r w:rsidRPr="001A53A6">
        <w:rPr>
          <w:rFonts w:ascii="Corbel" w:hAnsi="Corbel" w:cs="Cambria"/>
          <w:sz w:val="24"/>
          <w:szCs w:val="24"/>
        </w:rPr>
        <w:t>começaram</w:t>
      </w:r>
      <w:r w:rsidRPr="001A53A6">
        <w:rPr>
          <w:rFonts w:ascii="Corbel" w:eastAsia="Cambria" w:hAnsi="Corbel" w:cs="Cambria"/>
          <w:sz w:val="24"/>
          <w:szCs w:val="24"/>
        </w:rPr>
        <w:t xml:space="preserve"> </w:t>
      </w:r>
      <w:r w:rsidRPr="001A53A6">
        <w:rPr>
          <w:rFonts w:ascii="Corbel" w:hAnsi="Corbel" w:cs="Cambria"/>
          <w:sz w:val="24"/>
          <w:szCs w:val="24"/>
        </w:rPr>
        <w:t>a</w:t>
      </w:r>
      <w:r w:rsidRPr="001A53A6">
        <w:rPr>
          <w:rFonts w:ascii="Corbel" w:eastAsia="Cambria" w:hAnsi="Corbel" w:cs="Cambria"/>
          <w:sz w:val="24"/>
          <w:szCs w:val="24"/>
        </w:rPr>
        <w:t xml:space="preserve"> </w:t>
      </w:r>
      <w:r w:rsidRPr="001A53A6">
        <w:rPr>
          <w:rFonts w:ascii="Corbel" w:hAnsi="Corbel" w:cs="Cambria"/>
          <w:sz w:val="24"/>
          <w:szCs w:val="24"/>
        </w:rPr>
        <w:t>se</w:t>
      </w:r>
      <w:r w:rsidRPr="001A53A6">
        <w:rPr>
          <w:rFonts w:ascii="Corbel" w:eastAsia="Cambria" w:hAnsi="Corbel" w:cs="Cambria"/>
          <w:sz w:val="24"/>
          <w:szCs w:val="24"/>
        </w:rPr>
        <w:t xml:space="preserve"> </w:t>
      </w:r>
      <w:r w:rsidRPr="001A53A6">
        <w:rPr>
          <w:rFonts w:ascii="Corbel" w:hAnsi="Corbel" w:cs="Cambria"/>
          <w:sz w:val="24"/>
          <w:szCs w:val="24"/>
        </w:rPr>
        <w:t>organizar</w:t>
      </w:r>
      <w:r w:rsidRPr="001A53A6">
        <w:rPr>
          <w:rFonts w:ascii="Corbel" w:eastAsia="Cambria" w:hAnsi="Corbel" w:cs="Cambria"/>
          <w:sz w:val="24"/>
          <w:szCs w:val="24"/>
        </w:rPr>
        <w:t xml:space="preserve"> </w:t>
      </w:r>
      <w:r w:rsidRPr="001A53A6">
        <w:rPr>
          <w:rFonts w:ascii="Corbel" w:hAnsi="Corbel" w:cs="Cambria"/>
          <w:sz w:val="24"/>
          <w:szCs w:val="24"/>
        </w:rPr>
        <w:t>em</w:t>
      </w:r>
      <w:r w:rsidRPr="001A53A6">
        <w:rPr>
          <w:rFonts w:ascii="Corbel" w:eastAsia="Cambria" w:hAnsi="Corbel" w:cs="Cambria"/>
          <w:sz w:val="24"/>
          <w:szCs w:val="24"/>
        </w:rPr>
        <w:t xml:space="preserve"> </w:t>
      </w:r>
      <w:r w:rsidRPr="001A53A6">
        <w:rPr>
          <w:rFonts w:ascii="Corbel" w:hAnsi="Corbel" w:cs="Cambria"/>
          <w:sz w:val="24"/>
          <w:szCs w:val="24"/>
        </w:rPr>
        <w:t>torno</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um</w:t>
      </w:r>
      <w:r w:rsidRPr="001A53A6">
        <w:rPr>
          <w:rFonts w:ascii="Corbel" w:eastAsia="Cambria" w:hAnsi="Corbel" w:cs="Cambria"/>
          <w:sz w:val="24"/>
          <w:szCs w:val="24"/>
        </w:rPr>
        <w:t xml:space="preserve"> </w:t>
      </w:r>
      <w:r w:rsidRPr="001A53A6">
        <w:rPr>
          <w:rFonts w:ascii="Corbel" w:hAnsi="Corbel" w:cs="Cambria"/>
          <w:sz w:val="24"/>
          <w:szCs w:val="24"/>
        </w:rPr>
        <w:t>caráter</w:t>
      </w:r>
      <w:r w:rsidRPr="001A53A6">
        <w:rPr>
          <w:rFonts w:ascii="Corbel" w:eastAsia="Cambria" w:hAnsi="Corbel" w:cs="Cambria"/>
          <w:sz w:val="24"/>
          <w:szCs w:val="24"/>
        </w:rPr>
        <w:t xml:space="preserve"> </w:t>
      </w:r>
      <w:r w:rsidRPr="001A53A6">
        <w:rPr>
          <w:rFonts w:ascii="Corbel" w:hAnsi="Corbel" w:cs="Cambria"/>
          <w:sz w:val="24"/>
          <w:szCs w:val="24"/>
        </w:rPr>
        <w:t>produtivo</w:t>
      </w:r>
      <w:r w:rsidRPr="001A53A6">
        <w:rPr>
          <w:rFonts w:ascii="Corbel" w:eastAsia="Cambria" w:hAnsi="Corbel" w:cs="Cambria"/>
          <w:sz w:val="24"/>
          <w:szCs w:val="24"/>
        </w:rPr>
        <w:t xml:space="preserve"> </w:t>
      </w:r>
      <w:r w:rsidRPr="001A53A6">
        <w:rPr>
          <w:rFonts w:ascii="Corbel" w:hAnsi="Corbel" w:cs="Cambria"/>
          <w:sz w:val="24"/>
          <w:szCs w:val="24"/>
        </w:rPr>
        <w:t>agroecológico,</w:t>
      </w:r>
      <w:r w:rsidRPr="001A53A6">
        <w:rPr>
          <w:rFonts w:ascii="Corbel" w:eastAsia="Cambria" w:hAnsi="Corbel" w:cs="Cambria"/>
          <w:sz w:val="24"/>
          <w:szCs w:val="24"/>
        </w:rPr>
        <w:t xml:space="preserve"> </w:t>
      </w:r>
      <w:r w:rsidRPr="001A53A6">
        <w:rPr>
          <w:rFonts w:ascii="Corbel" w:hAnsi="Corbel" w:cs="Cambria"/>
          <w:sz w:val="24"/>
          <w:szCs w:val="24"/>
        </w:rPr>
        <w:t>participando</w:t>
      </w:r>
      <w:r w:rsidRPr="001A53A6">
        <w:rPr>
          <w:rFonts w:ascii="Corbel" w:eastAsia="Cambria" w:hAnsi="Corbel" w:cs="Cambria"/>
          <w:sz w:val="24"/>
          <w:szCs w:val="24"/>
        </w:rPr>
        <w:t xml:space="preserve"> </w:t>
      </w:r>
      <w:r w:rsidRPr="001A53A6">
        <w:rPr>
          <w:rFonts w:ascii="Corbel" w:hAnsi="Corbel" w:cs="Cambria"/>
          <w:sz w:val="24"/>
          <w:szCs w:val="24"/>
        </w:rPr>
        <w:t>da</w:t>
      </w:r>
      <w:r w:rsidRPr="001A53A6">
        <w:rPr>
          <w:rFonts w:ascii="Corbel" w:eastAsia="Cambria" w:hAnsi="Corbel" w:cs="Cambria"/>
          <w:sz w:val="24"/>
          <w:szCs w:val="24"/>
        </w:rPr>
        <w:t xml:space="preserve"> </w:t>
      </w:r>
      <w:r w:rsidRPr="001A53A6">
        <w:rPr>
          <w:rFonts w:ascii="Corbel" w:hAnsi="Corbel" w:cs="Cambria"/>
          <w:sz w:val="24"/>
          <w:szCs w:val="24"/>
        </w:rPr>
        <w:t>Escolinha</w:t>
      </w:r>
      <w:r w:rsidRPr="001A53A6">
        <w:rPr>
          <w:rFonts w:ascii="Corbel" w:eastAsia="Cambria" w:hAnsi="Corbel" w:cs="Cambria"/>
          <w:sz w:val="24"/>
          <w:szCs w:val="24"/>
        </w:rPr>
        <w:t xml:space="preserve"> </w:t>
      </w:r>
      <w:r w:rsidRPr="001A53A6">
        <w:rPr>
          <w:rFonts w:ascii="Corbel" w:hAnsi="Corbel" w:cs="Cambria"/>
          <w:sz w:val="24"/>
          <w:szCs w:val="24"/>
        </w:rPr>
        <w:t>Agroecológica,</w:t>
      </w:r>
      <w:r w:rsidRPr="001A53A6">
        <w:rPr>
          <w:rFonts w:ascii="Corbel" w:eastAsia="Cambria" w:hAnsi="Corbel" w:cs="Cambria"/>
          <w:sz w:val="24"/>
          <w:szCs w:val="24"/>
        </w:rPr>
        <w:t xml:space="preserve"> </w:t>
      </w:r>
      <w:r w:rsidRPr="001A53A6">
        <w:rPr>
          <w:rFonts w:ascii="Corbel" w:hAnsi="Corbel" w:cs="Cambria"/>
          <w:sz w:val="24"/>
          <w:szCs w:val="24"/>
        </w:rPr>
        <w:t>no</w:t>
      </w:r>
      <w:r w:rsidRPr="001A53A6">
        <w:rPr>
          <w:rFonts w:ascii="Corbel" w:eastAsia="Cambria" w:hAnsi="Corbel" w:cs="Cambria"/>
          <w:sz w:val="24"/>
          <w:szCs w:val="24"/>
        </w:rPr>
        <w:t xml:space="preserve"> </w:t>
      </w:r>
      <w:r w:rsidRPr="001A53A6">
        <w:rPr>
          <w:rFonts w:ascii="Corbel" w:hAnsi="Corbel" w:cs="Cambria"/>
          <w:sz w:val="24"/>
          <w:szCs w:val="24"/>
        </w:rPr>
        <w:t>início</w:t>
      </w:r>
      <w:r w:rsidRPr="001A53A6">
        <w:rPr>
          <w:rFonts w:ascii="Corbel" w:eastAsia="Cambria" w:hAnsi="Corbel" w:cs="Cambria"/>
          <w:sz w:val="24"/>
          <w:szCs w:val="24"/>
        </w:rPr>
        <w:t xml:space="preserve"> </w:t>
      </w:r>
      <w:r w:rsidRPr="001A53A6">
        <w:rPr>
          <w:rFonts w:ascii="Corbel" w:hAnsi="Corbel" w:cs="Cambria"/>
          <w:sz w:val="24"/>
          <w:szCs w:val="24"/>
        </w:rPr>
        <w:t>dos</w:t>
      </w:r>
      <w:r w:rsidRPr="001A53A6">
        <w:rPr>
          <w:rFonts w:ascii="Corbel" w:eastAsia="Cambria" w:hAnsi="Corbel" w:cs="Cambria"/>
          <w:sz w:val="24"/>
          <w:szCs w:val="24"/>
        </w:rPr>
        <w:t xml:space="preserve"> </w:t>
      </w:r>
      <w:r w:rsidRPr="001A53A6">
        <w:rPr>
          <w:rFonts w:ascii="Corbel" w:hAnsi="Corbel" w:cs="Cambria"/>
          <w:sz w:val="24"/>
          <w:szCs w:val="24"/>
        </w:rPr>
        <w:t>anos</w:t>
      </w:r>
      <w:r w:rsidRPr="001A53A6">
        <w:rPr>
          <w:rFonts w:ascii="Corbel" w:eastAsia="Cambria" w:hAnsi="Corbel" w:cs="Cambria"/>
          <w:sz w:val="24"/>
          <w:szCs w:val="24"/>
        </w:rPr>
        <w:t xml:space="preserve"> </w:t>
      </w:r>
      <w:r w:rsidRPr="001A53A6">
        <w:rPr>
          <w:rFonts w:ascii="Corbel" w:hAnsi="Corbel" w:cs="Cambria"/>
          <w:sz w:val="24"/>
          <w:szCs w:val="24"/>
        </w:rPr>
        <w:t>2000.</w:t>
      </w:r>
    </w:p>
    <w:p w:rsidR="003160C9" w:rsidRPr="002B3BE0" w:rsidRDefault="002B3BE0" w:rsidP="002B3BE0">
      <w:pPr>
        <w:jc w:val="both"/>
        <w:rPr>
          <w:rFonts w:ascii="Corbel" w:eastAsia="Cambria" w:hAnsi="Corbel" w:cs="Cambria"/>
          <w:sz w:val="24"/>
          <w:szCs w:val="24"/>
        </w:rPr>
      </w:pPr>
      <w:r>
        <w:rPr>
          <w:rFonts w:ascii="Corbel" w:eastAsia="Cambria" w:hAnsi="Corbel" w:cs="Cambria"/>
          <w:noProof/>
          <w:sz w:val="24"/>
          <w:szCs w:val="24"/>
          <w:lang w:eastAsia="pt-BR"/>
        </w:rPr>
        <w:drawing>
          <wp:anchor distT="0" distB="0" distL="114300" distR="114300" simplePos="0" relativeHeight="251663360" behindDoc="1" locked="0" layoutInCell="1" allowOverlap="1">
            <wp:simplePos x="0" y="0"/>
            <wp:positionH relativeFrom="column">
              <wp:posOffset>2065020</wp:posOffset>
            </wp:positionH>
            <wp:positionV relativeFrom="paragraph">
              <wp:posOffset>170180</wp:posOffset>
            </wp:positionV>
            <wp:extent cx="4015740" cy="2259965"/>
            <wp:effectExtent l="0" t="0" r="0" b="45085"/>
            <wp:wrapTight wrapText="bothSides">
              <wp:wrapPolygon edited="0">
                <wp:start x="4304" y="6008"/>
                <wp:lineTo x="4099" y="6919"/>
                <wp:lineTo x="3791" y="22031"/>
                <wp:lineTo x="17829" y="22031"/>
                <wp:lineTo x="17932" y="21667"/>
                <wp:lineTo x="18546" y="20938"/>
                <wp:lineTo x="18751" y="18025"/>
                <wp:lineTo x="18342" y="15112"/>
                <wp:lineTo x="18239" y="6737"/>
                <wp:lineTo x="18034" y="6008"/>
                <wp:lineTo x="4304" y="6008"/>
              </wp:wrapPolygon>
            </wp:wrapTight>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597A47" w:rsidRPr="001A53A6">
        <w:rPr>
          <w:rFonts w:ascii="Corbel" w:eastAsia="Cambria" w:hAnsi="Corbel" w:cs="Cambria"/>
          <w:sz w:val="24"/>
          <w:szCs w:val="24"/>
        </w:rPr>
        <w:t xml:space="preserve"> </w:t>
      </w:r>
      <w:r w:rsidR="004F77A0" w:rsidRPr="002B3BE0">
        <w:rPr>
          <w:rFonts w:ascii="Corbel" w:eastAsia="Cambria" w:hAnsi="Corbel" w:cs="Cambria"/>
          <w:sz w:val="24"/>
          <w:szCs w:val="24"/>
        </w:rPr>
        <w:t xml:space="preserve">No assentamento, o lote do Seu Israel e do Seu Domingos e Dona Maria foram visitados explorando as práticas agroecológicas de manejo do solo e implementação de Sistemas Agroflorestais (SAFs), entre outras experiências mantidas pelas famílias. </w:t>
      </w:r>
    </w:p>
    <w:p w:rsidR="00530B3D" w:rsidRDefault="00530B3D" w:rsidP="00CA41A1">
      <w:pPr>
        <w:jc w:val="both"/>
        <w:rPr>
          <w:rFonts w:ascii="Corbel" w:eastAsia="Cambria" w:hAnsi="Corbel" w:cs="Cambria"/>
          <w:sz w:val="24"/>
          <w:szCs w:val="24"/>
        </w:rPr>
      </w:pPr>
      <w:r>
        <w:rPr>
          <w:rFonts w:ascii="Corbel" w:eastAsia="Cambria" w:hAnsi="Corbel" w:cs="Cambria"/>
          <w:sz w:val="24"/>
          <w:szCs w:val="24"/>
        </w:rPr>
        <w:t>Seu Domingos fala um pouco sobre suas práticas, “</w:t>
      </w:r>
      <w:r w:rsidR="00FF1817" w:rsidRPr="00FF1817">
        <w:rPr>
          <w:rFonts w:ascii="Corbel" w:eastAsia="Cambria" w:hAnsi="Corbel" w:cs="Cambria"/>
          <w:i/>
          <w:sz w:val="24"/>
          <w:szCs w:val="24"/>
        </w:rPr>
        <w:t xml:space="preserve">aqui </w:t>
      </w:r>
      <w:r w:rsidRPr="00FF1817">
        <w:rPr>
          <w:rFonts w:ascii="Corbel" w:eastAsia="Cambria" w:hAnsi="Corbel" w:cs="Cambria"/>
          <w:i/>
          <w:sz w:val="24"/>
          <w:szCs w:val="24"/>
        </w:rPr>
        <w:t>nunca me falta água. Porque eu sempre deixo o solo coberto, tô sempre mantendo o lençol freático protegido. Diferente de muitos aí que tira a planta, taca fogo. Até mesmo na estiagem não falta água</w:t>
      </w:r>
      <w:r>
        <w:rPr>
          <w:rFonts w:ascii="Corbel" w:eastAsia="Cambria" w:hAnsi="Corbel" w:cs="Cambria"/>
          <w:sz w:val="24"/>
          <w:szCs w:val="24"/>
        </w:rPr>
        <w:t>”. Outra questão é que “</w:t>
      </w:r>
      <w:r w:rsidRPr="00FF1817">
        <w:rPr>
          <w:rFonts w:ascii="Corbel" w:eastAsia="Cambria" w:hAnsi="Corbel" w:cs="Cambria"/>
          <w:i/>
          <w:sz w:val="24"/>
          <w:szCs w:val="24"/>
        </w:rPr>
        <w:t>eu sempre levo um pouco de terra quando vou vender meus alfaces pro pessoal sentir o cheirinho bom da terra viva</w:t>
      </w:r>
      <w:r w:rsidR="00FF1817">
        <w:rPr>
          <w:rFonts w:ascii="Corbel" w:eastAsia="Cambria" w:hAnsi="Corbel" w:cs="Cambria"/>
          <w:sz w:val="24"/>
          <w:szCs w:val="24"/>
        </w:rPr>
        <w:t>”, reconhecendo na produção agroecológica a melhoria expressão não apenas na qualidade do alimento, mas de todo o ambiente.</w:t>
      </w:r>
    </w:p>
    <w:p w:rsidR="00530B3D" w:rsidRPr="001A53A6" w:rsidRDefault="00FF1817" w:rsidP="00CA41A1">
      <w:pPr>
        <w:jc w:val="both"/>
        <w:rPr>
          <w:rFonts w:ascii="Corbel" w:eastAsia="Cambria" w:hAnsi="Corbel" w:cs="Cambria"/>
          <w:sz w:val="24"/>
          <w:szCs w:val="24"/>
        </w:rPr>
      </w:pPr>
      <w:r>
        <w:rPr>
          <w:rFonts w:ascii="Corbel" w:eastAsia="Cambria" w:hAnsi="Corbel" w:cs="Cambria"/>
          <w:sz w:val="24"/>
          <w:szCs w:val="24"/>
        </w:rPr>
        <w:t>Já n</w:t>
      </w:r>
      <w:r w:rsidR="0070387E">
        <w:rPr>
          <w:rFonts w:ascii="Corbel" w:eastAsia="Cambria" w:hAnsi="Corbel" w:cs="Cambria"/>
          <w:sz w:val="24"/>
          <w:szCs w:val="24"/>
        </w:rPr>
        <w:t xml:space="preserve">o lote do seu Israel foi possível conhecer práticas de adubação verde, com uso da gigoga, por exemplo. Mantém crotalaria </w:t>
      </w:r>
      <w:r>
        <w:rPr>
          <w:rFonts w:ascii="Corbel" w:eastAsia="Cambria" w:hAnsi="Corbel" w:cs="Cambria"/>
          <w:sz w:val="24"/>
          <w:szCs w:val="24"/>
        </w:rPr>
        <w:t>e mucuna juntamente com outras á</w:t>
      </w:r>
      <w:r w:rsidR="0070387E">
        <w:rPr>
          <w:rFonts w:ascii="Corbel" w:eastAsia="Cambria" w:hAnsi="Corbel" w:cs="Cambria"/>
          <w:sz w:val="24"/>
          <w:szCs w:val="24"/>
        </w:rPr>
        <w:t>rvores frutíferas. Fala ainda das técnicas de cerca viva e da sua opção por nunca usar veneno.</w:t>
      </w:r>
    </w:p>
    <w:p w:rsidR="000C3DBB" w:rsidRPr="001A53A6" w:rsidRDefault="000C3DBB" w:rsidP="00CA41A1">
      <w:pPr>
        <w:jc w:val="both"/>
        <w:rPr>
          <w:rFonts w:ascii="Corbel" w:hAnsi="Corbel" w:cs="Cambria"/>
          <w:sz w:val="24"/>
          <w:szCs w:val="24"/>
        </w:rPr>
      </w:pPr>
      <w:r w:rsidRPr="001A53A6">
        <w:rPr>
          <w:rFonts w:ascii="Corbel" w:eastAsia="Cambria" w:hAnsi="Corbel" w:cs="Cambria"/>
          <w:sz w:val="24"/>
          <w:szCs w:val="24"/>
        </w:rPr>
        <w:t xml:space="preserve">Pode-se ter contato com práticas de consorciamento e rodas de conversa foram animadas </w:t>
      </w:r>
      <w:r w:rsidR="004C2780" w:rsidRPr="001A53A6">
        <w:rPr>
          <w:rFonts w:ascii="Corbel" w:eastAsia="Cambria" w:hAnsi="Corbel" w:cs="Cambria"/>
          <w:sz w:val="24"/>
          <w:szCs w:val="24"/>
        </w:rPr>
        <w:t>nos lotes abordando o processo de conversão para o modelo de transição agroecológica.</w:t>
      </w:r>
      <w:r w:rsidR="00DB4879" w:rsidRPr="001A53A6">
        <w:rPr>
          <w:rFonts w:ascii="Corbel" w:eastAsia="Cambria" w:hAnsi="Corbel" w:cs="Cambria"/>
          <w:sz w:val="24"/>
          <w:szCs w:val="24"/>
        </w:rPr>
        <w:t xml:space="preserve"> Produtos fitoterápicos da Rede Fitocan foram apresentados aos participantes havendo sorteio de um kit.</w:t>
      </w:r>
    </w:p>
    <w:p w:rsidR="00597A47" w:rsidRPr="001A53A6" w:rsidRDefault="00D12AD8" w:rsidP="00CA41A1">
      <w:pPr>
        <w:pStyle w:val="Ttulo2"/>
        <w:numPr>
          <w:ilvl w:val="0"/>
          <w:numId w:val="11"/>
        </w:numPr>
        <w:jc w:val="both"/>
        <w:rPr>
          <w:rFonts w:ascii="Corbel" w:hAnsi="Corbel"/>
          <w:sz w:val="24"/>
          <w:szCs w:val="24"/>
        </w:rPr>
      </w:pPr>
      <w:bookmarkStart w:id="15" w:name="_Toc381025838"/>
      <w:r w:rsidRPr="001A53A6">
        <w:rPr>
          <w:rFonts w:ascii="Corbel" w:hAnsi="Corbel"/>
          <w:sz w:val="24"/>
          <w:szCs w:val="24"/>
        </w:rPr>
        <w:t>Roda de Avaliação e Encerramento</w:t>
      </w:r>
      <w:bookmarkEnd w:id="15"/>
    </w:p>
    <w:p w:rsidR="004C2780" w:rsidRPr="001A53A6" w:rsidRDefault="00597A47" w:rsidP="00CA41A1">
      <w:pPr>
        <w:jc w:val="both"/>
        <w:rPr>
          <w:rFonts w:ascii="Corbel" w:eastAsia="Cambria" w:hAnsi="Corbel" w:cs="Cambria"/>
          <w:sz w:val="24"/>
          <w:szCs w:val="24"/>
        </w:rPr>
      </w:pPr>
      <w:r w:rsidRPr="001A53A6">
        <w:rPr>
          <w:rFonts w:ascii="Corbel" w:hAnsi="Corbel" w:cs="Cambria"/>
          <w:sz w:val="24"/>
          <w:szCs w:val="24"/>
        </w:rPr>
        <w:t>Uma</w:t>
      </w:r>
      <w:r w:rsidRPr="001A53A6">
        <w:rPr>
          <w:rFonts w:ascii="Corbel" w:eastAsia="Cambria" w:hAnsi="Corbel" w:cs="Cambria"/>
          <w:sz w:val="24"/>
          <w:szCs w:val="24"/>
        </w:rPr>
        <w:t xml:space="preserve"> </w:t>
      </w:r>
      <w:r w:rsidRPr="001A53A6">
        <w:rPr>
          <w:rFonts w:ascii="Corbel" w:hAnsi="Corbel" w:cs="Cambria"/>
          <w:sz w:val="24"/>
          <w:szCs w:val="24"/>
        </w:rPr>
        <w:t>roda</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avaliação</w:t>
      </w:r>
      <w:r w:rsidRPr="001A53A6">
        <w:rPr>
          <w:rFonts w:ascii="Corbel" w:eastAsia="Cambria" w:hAnsi="Corbel" w:cs="Cambria"/>
          <w:sz w:val="24"/>
          <w:szCs w:val="24"/>
        </w:rPr>
        <w:t xml:space="preserve"> </w:t>
      </w:r>
      <w:r w:rsidRPr="001A53A6">
        <w:rPr>
          <w:rFonts w:ascii="Corbel" w:hAnsi="Corbel" w:cs="Cambria"/>
          <w:sz w:val="24"/>
          <w:szCs w:val="24"/>
        </w:rPr>
        <w:t>foi</w:t>
      </w:r>
      <w:r w:rsidRPr="001A53A6">
        <w:rPr>
          <w:rFonts w:ascii="Corbel" w:eastAsia="Cambria" w:hAnsi="Corbel" w:cs="Cambria"/>
          <w:sz w:val="24"/>
          <w:szCs w:val="24"/>
        </w:rPr>
        <w:t xml:space="preserve"> </w:t>
      </w:r>
      <w:r w:rsidRPr="001A53A6">
        <w:rPr>
          <w:rFonts w:ascii="Corbel" w:hAnsi="Corbel" w:cs="Cambria"/>
          <w:sz w:val="24"/>
          <w:szCs w:val="24"/>
        </w:rPr>
        <w:t>marcada</w:t>
      </w:r>
      <w:r w:rsidRPr="001A53A6">
        <w:rPr>
          <w:rFonts w:ascii="Corbel" w:eastAsia="Cambria" w:hAnsi="Corbel" w:cs="Cambria"/>
          <w:sz w:val="24"/>
          <w:szCs w:val="24"/>
        </w:rPr>
        <w:t xml:space="preserve"> </w:t>
      </w:r>
      <w:r w:rsidRPr="001A53A6">
        <w:rPr>
          <w:rFonts w:ascii="Corbel" w:hAnsi="Corbel" w:cs="Cambria"/>
          <w:sz w:val="24"/>
          <w:szCs w:val="24"/>
        </w:rPr>
        <w:t>por</w:t>
      </w:r>
      <w:r w:rsidRPr="001A53A6">
        <w:rPr>
          <w:rFonts w:ascii="Corbel" w:eastAsia="Cambria" w:hAnsi="Corbel" w:cs="Cambria"/>
          <w:sz w:val="24"/>
          <w:szCs w:val="24"/>
        </w:rPr>
        <w:t xml:space="preserve"> </w:t>
      </w:r>
      <w:r w:rsidRPr="001A53A6">
        <w:rPr>
          <w:rFonts w:ascii="Corbel" w:hAnsi="Corbel" w:cs="Cambria"/>
          <w:sz w:val="24"/>
          <w:szCs w:val="24"/>
        </w:rPr>
        <w:t>depoimentos</w:t>
      </w:r>
      <w:r w:rsidRPr="001A53A6">
        <w:rPr>
          <w:rFonts w:ascii="Corbel" w:eastAsia="Cambria" w:hAnsi="Corbel" w:cs="Cambria"/>
          <w:sz w:val="24"/>
          <w:szCs w:val="24"/>
        </w:rPr>
        <w:t xml:space="preserve"> </w:t>
      </w:r>
      <w:r w:rsidRPr="001A53A6">
        <w:rPr>
          <w:rFonts w:ascii="Corbel" w:hAnsi="Corbel" w:cs="Cambria"/>
          <w:sz w:val="24"/>
          <w:szCs w:val="24"/>
        </w:rPr>
        <w:t>dos</w:t>
      </w:r>
      <w:r w:rsidRPr="001A53A6">
        <w:rPr>
          <w:rFonts w:ascii="Corbel" w:eastAsia="Cambria" w:hAnsi="Corbel" w:cs="Cambria"/>
          <w:sz w:val="24"/>
          <w:szCs w:val="24"/>
        </w:rPr>
        <w:t xml:space="preserve"> </w:t>
      </w:r>
      <w:r w:rsidRPr="001A53A6">
        <w:rPr>
          <w:rFonts w:ascii="Corbel" w:hAnsi="Corbel" w:cs="Cambria"/>
          <w:sz w:val="24"/>
          <w:szCs w:val="24"/>
        </w:rPr>
        <w:t>participantes</w:t>
      </w:r>
      <w:r w:rsidRPr="001A53A6">
        <w:rPr>
          <w:rFonts w:ascii="Corbel" w:eastAsia="Cambria" w:hAnsi="Corbel" w:cs="Cambria"/>
          <w:sz w:val="24"/>
          <w:szCs w:val="24"/>
        </w:rPr>
        <w:t xml:space="preserve"> </w:t>
      </w:r>
      <w:r w:rsidRPr="001A53A6">
        <w:rPr>
          <w:rFonts w:ascii="Corbel" w:hAnsi="Corbel" w:cs="Cambria"/>
          <w:sz w:val="24"/>
          <w:szCs w:val="24"/>
        </w:rPr>
        <w:t>que</w:t>
      </w:r>
      <w:r w:rsidRPr="001A53A6">
        <w:rPr>
          <w:rFonts w:ascii="Corbel" w:eastAsia="Cambria" w:hAnsi="Corbel" w:cs="Cambria"/>
          <w:sz w:val="24"/>
          <w:szCs w:val="24"/>
        </w:rPr>
        <w:t xml:space="preserve"> </w:t>
      </w:r>
      <w:r w:rsidRPr="001A53A6">
        <w:rPr>
          <w:rFonts w:ascii="Corbel" w:hAnsi="Corbel" w:cs="Cambria"/>
          <w:sz w:val="24"/>
          <w:szCs w:val="24"/>
        </w:rPr>
        <w:t>celebraram</w:t>
      </w:r>
      <w:r w:rsidRPr="001A53A6">
        <w:rPr>
          <w:rFonts w:ascii="Corbel" w:eastAsia="Cambria" w:hAnsi="Corbel" w:cs="Cambria"/>
          <w:sz w:val="24"/>
          <w:szCs w:val="24"/>
        </w:rPr>
        <w:t xml:space="preserve"> </w:t>
      </w:r>
      <w:r w:rsidRPr="001A53A6">
        <w:rPr>
          <w:rFonts w:ascii="Corbel" w:hAnsi="Corbel" w:cs="Cambria"/>
          <w:sz w:val="24"/>
          <w:szCs w:val="24"/>
        </w:rPr>
        <w:t>as</w:t>
      </w:r>
      <w:r w:rsidRPr="001A53A6">
        <w:rPr>
          <w:rFonts w:ascii="Corbel" w:eastAsia="Cambria" w:hAnsi="Corbel" w:cs="Cambria"/>
          <w:sz w:val="24"/>
          <w:szCs w:val="24"/>
        </w:rPr>
        <w:t xml:space="preserve"> </w:t>
      </w:r>
      <w:r w:rsidRPr="001A53A6">
        <w:rPr>
          <w:rFonts w:ascii="Corbel" w:hAnsi="Corbel" w:cs="Cambria"/>
          <w:sz w:val="24"/>
          <w:szCs w:val="24"/>
        </w:rPr>
        <w:t>conquistas</w:t>
      </w:r>
      <w:r w:rsidRPr="001A53A6">
        <w:rPr>
          <w:rFonts w:ascii="Corbel" w:eastAsia="Cambria" w:hAnsi="Corbel" w:cs="Cambria"/>
          <w:sz w:val="24"/>
          <w:szCs w:val="24"/>
        </w:rPr>
        <w:t xml:space="preserve"> </w:t>
      </w:r>
      <w:r w:rsidRPr="001A53A6">
        <w:rPr>
          <w:rFonts w:ascii="Corbel" w:hAnsi="Corbel" w:cs="Cambria"/>
          <w:sz w:val="24"/>
          <w:szCs w:val="24"/>
        </w:rPr>
        <w:t>da</w:t>
      </w:r>
      <w:r w:rsidRPr="001A53A6">
        <w:rPr>
          <w:rFonts w:ascii="Corbel" w:eastAsia="Cambria" w:hAnsi="Corbel" w:cs="Cambria"/>
          <w:sz w:val="24"/>
          <w:szCs w:val="24"/>
        </w:rPr>
        <w:t xml:space="preserve"> </w:t>
      </w:r>
      <w:r w:rsidRPr="001A53A6">
        <w:rPr>
          <w:rFonts w:ascii="Corbel" w:hAnsi="Corbel" w:cs="Cambria"/>
          <w:sz w:val="24"/>
          <w:szCs w:val="24"/>
        </w:rPr>
        <w:t>Caravana</w:t>
      </w:r>
      <w:r w:rsidRPr="001A53A6">
        <w:rPr>
          <w:rFonts w:ascii="Corbel" w:eastAsia="Cambria" w:hAnsi="Corbel" w:cs="Cambria"/>
          <w:sz w:val="24"/>
          <w:szCs w:val="24"/>
        </w:rPr>
        <w:t xml:space="preserve"> </w:t>
      </w:r>
      <w:r w:rsidRPr="001A53A6">
        <w:rPr>
          <w:rFonts w:ascii="Corbel" w:hAnsi="Corbel" w:cs="Cambria"/>
          <w:sz w:val="24"/>
          <w:szCs w:val="24"/>
        </w:rPr>
        <w:t>na</w:t>
      </w:r>
      <w:r w:rsidRPr="001A53A6">
        <w:rPr>
          <w:rFonts w:ascii="Corbel" w:eastAsia="Cambria" w:hAnsi="Corbel" w:cs="Cambria"/>
          <w:sz w:val="24"/>
          <w:szCs w:val="24"/>
        </w:rPr>
        <w:t xml:space="preserve"> </w:t>
      </w:r>
      <w:r w:rsidRPr="001A53A6">
        <w:rPr>
          <w:rFonts w:ascii="Corbel" w:hAnsi="Corbel" w:cs="Cambria"/>
          <w:sz w:val="24"/>
          <w:szCs w:val="24"/>
        </w:rPr>
        <w:t>troca</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experiências,</w:t>
      </w:r>
      <w:r w:rsidRPr="001A53A6">
        <w:rPr>
          <w:rFonts w:ascii="Corbel" w:eastAsia="Cambria" w:hAnsi="Corbel" w:cs="Cambria"/>
          <w:sz w:val="24"/>
          <w:szCs w:val="24"/>
        </w:rPr>
        <w:t xml:space="preserve"> </w:t>
      </w:r>
      <w:r w:rsidR="004C2780" w:rsidRPr="001A53A6">
        <w:rPr>
          <w:rFonts w:ascii="Corbel" w:eastAsia="Cambria" w:hAnsi="Corbel" w:cs="Cambria"/>
          <w:sz w:val="24"/>
          <w:szCs w:val="24"/>
        </w:rPr>
        <w:t>na integração de realidades distintas e no fortalecimento dos grupos resistentes aos diversos processos conflituosos que marcam a Região Metropolitana do Rio de Janeiro.</w:t>
      </w:r>
      <w:r w:rsidR="00FF1817">
        <w:rPr>
          <w:rFonts w:ascii="Corbel" w:eastAsia="Cambria" w:hAnsi="Corbel" w:cs="Cambria"/>
          <w:sz w:val="24"/>
          <w:szCs w:val="24"/>
        </w:rPr>
        <w:t xml:space="preserve"> Seguem alguns dos vários depoimentos:</w:t>
      </w:r>
    </w:p>
    <w:p w:rsidR="00530B3D" w:rsidRDefault="00530B3D" w:rsidP="00CA41A1">
      <w:pPr>
        <w:jc w:val="both"/>
        <w:rPr>
          <w:rFonts w:ascii="Corbel" w:hAnsi="Corbel" w:cs="Cambria"/>
          <w:sz w:val="24"/>
          <w:szCs w:val="24"/>
        </w:rPr>
      </w:pPr>
      <w:r>
        <w:rPr>
          <w:rFonts w:ascii="Corbel" w:hAnsi="Corbel" w:cs="Cambria"/>
          <w:sz w:val="24"/>
          <w:szCs w:val="24"/>
        </w:rPr>
        <w:t>Para Silvana, membro da Rede Ecológica, “</w:t>
      </w:r>
      <w:r w:rsidRPr="00530B3D">
        <w:rPr>
          <w:rFonts w:ascii="Corbel" w:hAnsi="Corbel" w:cs="Cambria"/>
          <w:i/>
          <w:sz w:val="24"/>
          <w:szCs w:val="24"/>
        </w:rPr>
        <w:t>a gente tá lidando mesmo a contradição. P</w:t>
      </w:r>
      <w:r>
        <w:rPr>
          <w:rFonts w:ascii="Corbel" w:hAnsi="Corbel" w:cs="Cambria"/>
          <w:i/>
          <w:sz w:val="24"/>
          <w:szCs w:val="24"/>
        </w:rPr>
        <w:t>orque a gente vê a questão dos</w:t>
      </w:r>
      <w:r w:rsidRPr="00530B3D">
        <w:rPr>
          <w:rFonts w:ascii="Corbel" w:hAnsi="Corbel" w:cs="Cambria"/>
          <w:i/>
          <w:sz w:val="24"/>
          <w:szCs w:val="24"/>
        </w:rPr>
        <w:t xml:space="preserve"> problemas</w:t>
      </w:r>
      <w:r>
        <w:rPr>
          <w:rFonts w:ascii="Corbel" w:hAnsi="Corbel" w:cs="Cambria"/>
          <w:i/>
          <w:sz w:val="24"/>
          <w:szCs w:val="24"/>
        </w:rPr>
        <w:t xml:space="preserve"> seriíssimos, problemas</w:t>
      </w:r>
      <w:r w:rsidRPr="00530B3D">
        <w:rPr>
          <w:rFonts w:ascii="Corbel" w:hAnsi="Corbel" w:cs="Cambria"/>
          <w:i/>
          <w:sz w:val="24"/>
          <w:szCs w:val="24"/>
        </w:rPr>
        <w:t xml:space="preserve"> sociais que estão</w:t>
      </w:r>
      <w:r w:rsidR="00B10F6A">
        <w:rPr>
          <w:rFonts w:ascii="Corbel" w:hAnsi="Corbel" w:cs="Cambria"/>
          <w:i/>
          <w:sz w:val="24"/>
          <w:szCs w:val="24"/>
        </w:rPr>
        <w:t xml:space="preserve"> </w:t>
      </w:r>
      <w:r w:rsidR="00B10F6A">
        <w:rPr>
          <w:rFonts w:ascii="Corbel" w:hAnsi="Corbel" w:cs="Cambria"/>
          <w:i/>
          <w:sz w:val="24"/>
          <w:szCs w:val="24"/>
        </w:rPr>
        <w:lastRenderedPageBreak/>
        <w:t xml:space="preserve">envolvidos. E </w:t>
      </w:r>
      <w:r w:rsidRPr="00530B3D">
        <w:rPr>
          <w:rFonts w:ascii="Corbel" w:hAnsi="Corbel" w:cs="Cambria"/>
          <w:i/>
          <w:sz w:val="24"/>
          <w:szCs w:val="24"/>
        </w:rPr>
        <w:t>a gente vive também a delicia de estar em contato com as pessoas que nessa busca pela resistência fazem um trabalho lindo, de manter a cultura que é a cultura da agroecologia. Como a gente transforma essa indignação em ação</w:t>
      </w:r>
      <w:r>
        <w:rPr>
          <w:rFonts w:ascii="Corbel" w:hAnsi="Corbel" w:cs="Cambria"/>
          <w:i/>
          <w:sz w:val="24"/>
          <w:szCs w:val="24"/>
        </w:rPr>
        <w:t xml:space="preserve">. Agora do ponto de vista prático, olhando como Rede, eu vi a dificuldade de transporte (das vias de acesso). Assim, a reflexão que fica é participar da Articulação, </w:t>
      </w:r>
      <w:r w:rsidR="00B10F6A">
        <w:rPr>
          <w:rFonts w:ascii="Corbel" w:hAnsi="Corbel" w:cs="Cambria"/>
          <w:i/>
          <w:sz w:val="24"/>
          <w:szCs w:val="24"/>
        </w:rPr>
        <w:t>é importante estar mais perto. Além disso, precisamos ainda sensibilizar o consumidor</w:t>
      </w:r>
      <w:r>
        <w:rPr>
          <w:rFonts w:ascii="Corbel" w:hAnsi="Corbel" w:cs="Cambria"/>
          <w:sz w:val="24"/>
          <w:szCs w:val="24"/>
        </w:rPr>
        <w:t>”.</w:t>
      </w:r>
    </w:p>
    <w:p w:rsidR="009A4690" w:rsidRDefault="009A4690" w:rsidP="00CA41A1">
      <w:pPr>
        <w:jc w:val="both"/>
        <w:rPr>
          <w:rFonts w:ascii="Corbel" w:hAnsi="Corbel" w:cs="Cambria"/>
          <w:i/>
          <w:sz w:val="24"/>
          <w:szCs w:val="24"/>
        </w:rPr>
      </w:pPr>
      <w:r>
        <w:rPr>
          <w:rFonts w:ascii="Corbel" w:hAnsi="Corbel" w:cs="Cambria"/>
          <w:sz w:val="24"/>
          <w:szCs w:val="24"/>
        </w:rPr>
        <w:t>Daniella da ASPTA,</w:t>
      </w:r>
      <w:r w:rsidR="0091602D">
        <w:rPr>
          <w:rFonts w:ascii="Corbel" w:hAnsi="Corbel" w:cs="Cambria"/>
          <w:sz w:val="24"/>
          <w:szCs w:val="24"/>
        </w:rPr>
        <w:t xml:space="preserve"> fala do desafio de envolver as pessoas e aponta alguns caminhos que podem se tornam desdobramentos da Caravana,</w:t>
      </w:r>
      <w:r>
        <w:rPr>
          <w:rFonts w:ascii="Corbel" w:hAnsi="Corbel" w:cs="Cambria"/>
          <w:sz w:val="24"/>
          <w:szCs w:val="24"/>
        </w:rPr>
        <w:t xml:space="preserve"> “</w:t>
      </w:r>
      <w:r w:rsidRPr="009A4690">
        <w:rPr>
          <w:rFonts w:ascii="Corbel" w:hAnsi="Corbel" w:cs="Cambria"/>
          <w:i/>
          <w:sz w:val="24"/>
          <w:szCs w:val="24"/>
        </w:rPr>
        <w:t>envolver as pessoas ainda é um desafio para gente que trabalha com a agricultura no Rio de Janeiro</w:t>
      </w:r>
      <w:r>
        <w:rPr>
          <w:rFonts w:ascii="Corbel" w:hAnsi="Corbel" w:cs="Cambria"/>
          <w:i/>
          <w:sz w:val="24"/>
          <w:szCs w:val="24"/>
        </w:rPr>
        <w:t>, com o movimento da agroecologia</w:t>
      </w:r>
      <w:r w:rsidRPr="009A4690">
        <w:rPr>
          <w:rFonts w:ascii="Corbel" w:hAnsi="Corbel" w:cs="Cambria"/>
          <w:i/>
          <w:sz w:val="24"/>
          <w:szCs w:val="24"/>
        </w:rPr>
        <w:t>. Como é rico ouvir o pescador para conhecer suas dificuldades. Ver um agricultor que saiu de longe para conhecer outras experiências. Eu ouvi o motorista da van falando que ele nunca iria saber que este lugar existe. A luta pela moradia, a dificuldade da comercialização, a vida nas unidades de conservação foram tantos os temas que passaram por aqui. Mas, fico triste de saber que poderiam ter mais pessoas aqui. O deslocamento é complicado, s</w:t>
      </w:r>
      <w:r>
        <w:rPr>
          <w:rFonts w:ascii="Corbel" w:hAnsi="Corbel" w:cs="Cambria"/>
          <w:i/>
          <w:sz w:val="24"/>
          <w:szCs w:val="24"/>
        </w:rPr>
        <w:t>ão tantos fatores. Mas, a coisa acontece. Esses momentos são momentos de fortalecimento. A Articulação de Agroecologia é pra isso. É pra articular essas experiências</w:t>
      </w:r>
      <w:r w:rsidR="00AD4720">
        <w:rPr>
          <w:rFonts w:ascii="Corbel" w:hAnsi="Corbel" w:cs="Cambria"/>
          <w:i/>
          <w:sz w:val="24"/>
          <w:szCs w:val="24"/>
        </w:rPr>
        <w:t xml:space="preserve"> para que elas se encontrem e se fortaleçam. Se unam para enfrentar os obstáculos</w:t>
      </w:r>
      <w:r w:rsidR="00C8633C">
        <w:rPr>
          <w:rFonts w:ascii="Corbel" w:hAnsi="Corbel" w:cs="Cambria"/>
          <w:i/>
          <w:sz w:val="24"/>
          <w:szCs w:val="24"/>
        </w:rPr>
        <w:t xml:space="preserve">. </w:t>
      </w:r>
      <w:r w:rsidR="0091602D">
        <w:rPr>
          <w:rFonts w:ascii="Corbel" w:hAnsi="Corbel" w:cs="Cambria"/>
          <w:i/>
          <w:sz w:val="24"/>
          <w:szCs w:val="24"/>
        </w:rPr>
        <w:t xml:space="preserve">De deslocamento, de trânsito. </w:t>
      </w:r>
      <w:r w:rsidR="00C8633C">
        <w:rPr>
          <w:rFonts w:ascii="Corbel" w:hAnsi="Corbel" w:cs="Cambria"/>
          <w:i/>
          <w:sz w:val="24"/>
          <w:szCs w:val="24"/>
        </w:rPr>
        <w:t>Ser carioca é isso a</w:t>
      </w:r>
      <w:r w:rsidR="0091602D">
        <w:rPr>
          <w:rFonts w:ascii="Corbel" w:hAnsi="Corbel" w:cs="Cambria"/>
          <w:i/>
          <w:sz w:val="24"/>
          <w:szCs w:val="24"/>
        </w:rPr>
        <w:t>í. P</w:t>
      </w:r>
      <w:r w:rsidR="00C8633C">
        <w:rPr>
          <w:rFonts w:ascii="Corbel" w:hAnsi="Corbel" w:cs="Cambria"/>
          <w:i/>
          <w:sz w:val="24"/>
          <w:szCs w:val="24"/>
        </w:rPr>
        <w:t xml:space="preserve">assamos por vários Sertões. Fico impressionada com a resistência </w:t>
      </w:r>
      <w:r w:rsidR="0091602D">
        <w:rPr>
          <w:rFonts w:ascii="Corbel" w:hAnsi="Corbel" w:cs="Cambria"/>
          <w:i/>
          <w:sz w:val="24"/>
          <w:szCs w:val="24"/>
        </w:rPr>
        <w:t>dos agricultores. Fica como proposta, apesar das dificuldades de organização, de fazermos mais caravanas. Pequenas caravanas. Se Nova Iguaçu fizer Caravana em Nova Iguaçu, já vai ser uma conquista. Ampliarmos esses intercâmbios nos próprios territórios</w:t>
      </w:r>
      <w:r>
        <w:rPr>
          <w:rFonts w:ascii="Corbel" w:hAnsi="Corbel" w:cs="Cambria"/>
          <w:i/>
          <w:sz w:val="24"/>
          <w:szCs w:val="24"/>
        </w:rPr>
        <w:t>”.</w:t>
      </w:r>
    </w:p>
    <w:p w:rsidR="0091602D" w:rsidRDefault="00FF1817" w:rsidP="00CA41A1">
      <w:pPr>
        <w:jc w:val="both"/>
        <w:rPr>
          <w:rFonts w:ascii="Corbel" w:hAnsi="Corbel" w:cs="Cambria"/>
          <w:i/>
          <w:sz w:val="24"/>
          <w:szCs w:val="24"/>
        </w:rPr>
      </w:pPr>
      <w:r>
        <w:rPr>
          <w:rFonts w:ascii="Corbel" w:hAnsi="Corbel" w:cs="Cambria"/>
          <w:sz w:val="24"/>
          <w:szCs w:val="24"/>
        </w:rPr>
        <w:t xml:space="preserve">Por sua vez, </w:t>
      </w:r>
      <w:r w:rsidR="00403F06">
        <w:rPr>
          <w:rFonts w:ascii="Corbel" w:hAnsi="Corbel" w:cs="Cambria"/>
          <w:sz w:val="24"/>
          <w:szCs w:val="24"/>
        </w:rPr>
        <w:t xml:space="preserve">Bernadete traz </w:t>
      </w:r>
      <w:r>
        <w:rPr>
          <w:rFonts w:ascii="Corbel" w:hAnsi="Corbel" w:cs="Cambria"/>
          <w:sz w:val="24"/>
          <w:szCs w:val="24"/>
        </w:rPr>
        <w:t xml:space="preserve">outros </w:t>
      </w:r>
      <w:r w:rsidR="00403F06">
        <w:rPr>
          <w:rFonts w:ascii="Corbel" w:hAnsi="Corbel" w:cs="Cambria"/>
          <w:sz w:val="24"/>
          <w:szCs w:val="24"/>
        </w:rPr>
        <w:t>elementos</w:t>
      </w:r>
      <w:r>
        <w:rPr>
          <w:rFonts w:ascii="Corbel" w:hAnsi="Corbel" w:cs="Cambria"/>
          <w:sz w:val="24"/>
          <w:szCs w:val="24"/>
        </w:rPr>
        <w:t xml:space="preserve"> que provocam reflexões,</w:t>
      </w:r>
      <w:r w:rsidR="00403F06">
        <w:rPr>
          <w:rFonts w:ascii="Corbel" w:hAnsi="Corbel" w:cs="Cambria"/>
          <w:sz w:val="24"/>
          <w:szCs w:val="24"/>
        </w:rPr>
        <w:t xml:space="preserve"> “</w:t>
      </w:r>
      <w:r w:rsidR="00403F06" w:rsidRPr="00403F06">
        <w:rPr>
          <w:rFonts w:ascii="Corbel" w:hAnsi="Corbel" w:cs="Cambria"/>
          <w:i/>
          <w:sz w:val="24"/>
          <w:szCs w:val="24"/>
        </w:rPr>
        <w:t>nunca vi um encontro estadual tão esvaziado, foi triste não ver grupos que historicamente estavam com a gente. Pra mim tinha que ser ao contrário, a Caravana</w:t>
      </w:r>
      <w:r>
        <w:rPr>
          <w:rFonts w:ascii="Corbel" w:hAnsi="Corbel" w:cs="Cambria"/>
          <w:i/>
          <w:sz w:val="24"/>
          <w:szCs w:val="24"/>
        </w:rPr>
        <w:t>,</w:t>
      </w:r>
      <w:r w:rsidR="00403F06" w:rsidRPr="00403F06">
        <w:rPr>
          <w:rFonts w:ascii="Corbel" w:hAnsi="Corbel" w:cs="Cambria"/>
          <w:i/>
          <w:sz w:val="24"/>
          <w:szCs w:val="24"/>
        </w:rPr>
        <w:t xml:space="preserve"> primeiro e depois o Encontro. Pensando na prática, eu vejo que a gente </w:t>
      </w:r>
      <w:r w:rsidR="00403F06">
        <w:rPr>
          <w:rFonts w:ascii="Corbel" w:hAnsi="Corbel" w:cs="Cambria"/>
          <w:i/>
          <w:sz w:val="24"/>
          <w:szCs w:val="24"/>
        </w:rPr>
        <w:t xml:space="preserve">tem que ir </w:t>
      </w:r>
      <w:r w:rsidR="00403F06" w:rsidRPr="00403F06">
        <w:rPr>
          <w:rFonts w:ascii="Corbel" w:hAnsi="Corbel" w:cs="Cambria"/>
          <w:i/>
          <w:sz w:val="24"/>
          <w:szCs w:val="24"/>
        </w:rPr>
        <w:t xml:space="preserve">pra luta, não da mais para ser da forma que era. A gente tem que comunicar de outro jeito. A gente já diagnosticou, a gente já mapeou. Já sabemos com quem a gente vai lutar e como a gente vai lutar. Quem tem alguma dúvida, vem pro movimento vem. </w:t>
      </w:r>
      <w:r w:rsidR="00403F06">
        <w:rPr>
          <w:rFonts w:ascii="Corbel" w:hAnsi="Corbel" w:cs="Cambria"/>
          <w:i/>
          <w:sz w:val="24"/>
          <w:szCs w:val="24"/>
        </w:rPr>
        <w:t>Pro ENA a gente tem que ter um outro preparatório”.</w:t>
      </w:r>
    </w:p>
    <w:p w:rsidR="00403F06" w:rsidRDefault="003B7211" w:rsidP="00CA41A1">
      <w:pPr>
        <w:jc w:val="both"/>
        <w:rPr>
          <w:rFonts w:ascii="Corbel" w:hAnsi="Corbel" w:cs="Cambria"/>
          <w:i/>
          <w:sz w:val="24"/>
          <w:szCs w:val="24"/>
        </w:rPr>
      </w:pPr>
      <w:r>
        <w:rPr>
          <w:rFonts w:ascii="Corbel" w:hAnsi="Corbel" w:cs="Cambria"/>
          <w:i/>
          <w:sz w:val="24"/>
          <w:szCs w:val="24"/>
        </w:rPr>
        <w:t>Para Juliana da Copagé, “Na Caravana podiam ter mais agricultores. Sei que é muito difícil deixar suas casas, deixar suas coisas. Mas, nós temos que tentar andar mais próximo nos agricultores</w:t>
      </w:r>
      <w:r w:rsidR="0020038F">
        <w:rPr>
          <w:rFonts w:ascii="Corbel" w:hAnsi="Corbel" w:cs="Cambria"/>
          <w:i/>
          <w:sz w:val="24"/>
          <w:szCs w:val="24"/>
        </w:rPr>
        <w:t>. To triste pelos agricultores que não estão aqui e feliz pelos que participaram e aprenderam muito. A gente vendo os outros, a gente vê o quanto somos ricos. O pessoal que vive na Pedra Branca passa por dificuldades e ainda carrega os alimentos como antigamente. Eu tenho transporte na minha porta</w:t>
      </w:r>
      <w:r>
        <w:rPr>
          <w:rFonts w:ascii="Corbel" w:hAnsi="Corbel" w:cs="Cambria"/>
          <w:i/>
          <w:sz w:val="24"/>
          <w:szCs w:val="24"/>
        </w:rPr>
        <w:t>”.</w:t>
      </w:r>
    </w:p>
    <w:p w:rsidR="003B7211" w:rsidRDefault="0020038F" w:rsidP="00CA41A1">
      <w:pPr>
        <w:jc w:val="both"/>
        <w:rPr>
          <w:rFonts w:ascii="Corbel" w:hAnsi="Corbel" w:cs="Cambria"/>
          <w:i/>
          <w:sz w:val="24"/>
          <w:szCs w:val="24"/>
        </w:rPr>
      </w:pPr>
      <w:r>
        <w:rPr>
          <w:rFonts w:ascii="Corbel" w:hAnsi="Corbel" w:cs="Cambria"/>
          <w:i/>
          <w:sz w:val="24"/>
          <w:szCs w:val="24"/>
        </w:rPr>
        <w:t xml:space="preserve">Renato, da Feira da Roça de Nova Iguaçu, “Quando a gente vai andando, vai vendo que o nosso problema tá no geral. Acho que isso serve para gente entender que tem que ir pra luta e não ficar esperando o governante fazer. Toda essa resistência que eu vi ao longo </w:t>
      </w:r>
      <w:r>
        <w:rPr>
          <w:rFonts w:ascii="Corbel" w:hAnsi="Corbel" w:cs="Cambria"/>
          <w:i/>
          <w:sz w:val="24"/>
          <w:szCs w:val="24"/>
        </w:rPr>
        <w:lastRenderedPageBreak/>
        <w:t>dessa Caravana mostra a importância de estarmos unidos. O que o capitalismo está fazendo é nos engolir”.</w:t>
      </w:r>
    </w:p>
    <w:p w:rsidR="00FF1817" w:rsidRPr="001A53A6" w:rsidRDefault="00FF1817" w:rsidP="00FF1817">
      <w:pPr>
        <w:jc w:val="both"/>
        <w:rPr>
          <w:rFonts w:ascii="Corbel" w:hAnsi="Corbel" w:cs="Cambria"/>
          <w:sz w:val="24"/>
          <w:szCs w:val="24"/>
        </w:rPr>
      </w:pPr>
      <w:r>
        <w:rPr>
          <w:rFonts w:ascii="Corbel" w:hAnsi="Corbel" w:cs="Cambria"/>
          <w:sz w:val="24"/>
          <w:szCs w:val="24"/>
        </w:rPr>
        <w:t>De maneira geral, a</w:t>
      </w:r>
      <w:r w:rsidRPr="001A53A6">
        <w:rPr>
          <w:rFonts w:ascii="Corbel" w:eastAsia="Cambria" w:hAnsi="Corbel" w:cs="Cambria"/>
          <w:sz w:val="24"/>
          <w:szCs w:val="24"/>
        </w:rPr>
        <w:t xml:space="preserve"> </w:t>
      </w:r>
      <w:r w:rsidRPr="001A53A6">
        <w:rPr>
          <w:rFonts w:ascii="Corbel" w:hAnsi="Corbel" w:cs="Cambria"/>
          <w:sz w:val="24"/>
          <w:szCs w:val="24"/>
        </w:rPr>
        <w:t>visibilização</w:t>
      </w:r>
      <w:r w:rsidRPr="001A53A6">
        <w:rPr>
          <w:rFonts w:ascii="Corbel" w:eastAsia="Cambria" w:hAnsi="Corbel" w:cs="Cambria"/>
          <w:sz w:val="24"/>
          <w:szCs w:val="24"/>
        </w:rPr>
        <w:t xml:space="preserve"> </w:t>
      </w:r>
      <w:r w:rsidRPr="001A53A6">
        <w:rPr>
          <w:rFonts w:ascii="Corbel" w:hAnsi="Corbel" w:cs="Cambria"/>
          <w:sz w:val="24"/>
          <w:szCs w:val="24"/>
        </w:rPr>
        <w:t>dos</w:t>
      </w:r>
      <w:r w:rsidRPr="001A53A6">
        <w:rPr>
          <w:rFonts w:ascii="Corbel" w:eastAsia="Cambria" w:hAnsi="Corbel" w:cs="Cambria"/>
          <w:sz w:val="24"/>
          <w:szCs w:val="24"/>
        </w:rPr>
        <w:t xml:space="preserve"> </w:t>
      </w:r>
      <w:r w:rsidRPr="001A53A6">
        <w:rPr>
          <w:rFonts w:ascii="Corbel" w:hAnsi="Corbel" w:cs="Cambria"/>
          <w:sz w:val="24"/>
          <w:szCs w:val="24"/>
        </w:rPr>
        <w:t>conflitos territoriais,</w:t>
      </w:r>
      <w:r w:rsidRPr="001A53A6">
        <w:rPr>
          <w:rFonts w:ascii="Corbel" w:eastAsia="Cambria" w:hAnsi="Corbel" w:cs="Cambria"/>
          <w:sz w:val="24"/>
          <w:szCs w:val="24"/>
        </w:rPr>
        <w:t xml:space="preserve"> </w:t>
      </w:r>
      <w:r w:rsidRPr="001A53A6">
        <w:rPr>
          <w:rFonts w:ascii="Corbel" w:hAnsi="Corbel" w:cs="Cambria"/>
          <w:sz w:val="24"/>
          <w:szCs w:val="24"/>
        </w:rPr>
        <w:t>o</w:t>
      </w:r>
      <w:r w:rsidRPr="001A53A6">
        <w:rPr>
          <w:rFonts w:ascii="Corbel" w:eastAsia="Cambria" w:hAnsi="Corbel" w:cs="Cambria"/>
          <w:sz w:val="24"/>
          <w:szCs w:val="24"/>
        </w:rPr>
        <w:t xml:space="preserve"> </w:t>
      </w:r>
      <w:r w:rsidRPr="001A53A6">
        <w:rPr>
          <w:rFonts w:ascii="Corbel" w:hAnsi="Corbel" w:cs="Cambria"/>
          <w:sz w:val="24"/>
          <w:szCs w:val="24"/>
        </w:rPr>
        <w:t>fortalecimento</w:t>
      </w:r>
      <w:r w:rsidRPr="001A53A6">
        <w:rPr>
          <w:rFonts w:ascii="Corbel" w:eastAsia="Cambria" w:hAnsi="Corbel" w:cs="Cambria"/>
          <w:sz w:val="24"/>
          <w:szCs w:val="24"/>
        </w:rPr>
        <w:t xml:space="preserve"> </w:t>
      </w:r>
      <w:r w:rsidRPr="001A53A6">
        <w:rPr>
          <w:rFonts w:ascii="Corbel" w:hAnsi="Corbel" w:cs="Cambria"/>
          <w:sz w:val="24"/>
          <w:szCs w:val="24"/>
        </w:rPr>
        <w:t>da</w:t>
      </w:r>
      <w:r w:rsidRPr="001A53A6">
        <w:rPr>
          <w:rFonts w:ascii="Corbel" w:eastAsia="Cambria" w:hAnsi="Corbel" w:cs="Cambria"/>
          <w:sz w:val="24"/>
          <w:szCs w:val="24"/>
        </w:rPr>
        <w:t xml:space="preserve"> </w:t>
      </w:r>
      <w:r w:rsidRPr="001A53A6">
        <w:rPr>
          <w:rFonts w:ascii="Corbel" w:hAnsi="Corbel" w:cs="Cambria"/>
          <w:sz w:val="24"/>
          <w:szCs w:val="24"/>
        </w:rPr>
        <w:t>parceria</w:t>
      </w:r>
      <w:r w:rsidRPr="001A53A6">
        <w:rPr>
          <w:rFonts w:ascii="Corbel" w:eastAsia="Cambria" w:hAnsi="Corbel" w:cs="Cambria"/>
          <w:sz w:val="24"/>
          <w:szCs w:val="24"/>
        </w:rPr>
        <w:t xml:space="preserve"> </w:t>
      </w:r>
      <w:r w:rsidRPr="001A53A6">
        <w:rPr>
          <w:rFonts w:ascii="Corbel" w:hAnsi="Corbel" w:cs="Cambria"/>
          <w:sz w:val="24"/>
          <w:szCs w:val="24"/>
        </w:rPr>
        <w:t>entre</w:t>
      </w:r>
      <w:r w:rsidRPr="001A53A6">
        <w:rPr>
          <w:rFonts w:ascii="Corbel" w:eastAsia="Cambria" w:hAnsi="Corbel" w:cs="Cambria"/>
          <w:sz w:val="24"/>
          <w:szCs w:val="24"/>
        </w:rPr>
        <w:t xml:space="preserve"> </w:t>
      </w:r>
      <w:r w:rsidRPr="001A53A6">
        <w:rPr>
          <w:rFonts w:ascii="Corbel" w:hAnsi="Corbel" w:cs="Cambria"/>
          <w:sz w:val="24"/>
          <w:szCs w:val="24"/>
        </w:rPr>
        <w:t>o</w:t>
      </w:r>
      <w:r w:rsidRPr="001A53A6">
        <w:rPr>
          <w:rFonts w:ascii="Corbel" w:eastAsia="Cambria" w:hAnsi="Corbel" w:cs="Cambria"/>
          <w:sz w:val="24"/>
          <w:szCs w:val="24"/>
        </w:rPr>
        <w:t xml:space="preserve"> </w:t>
      </w:r>
      <w:r w:rsidRPr="001A53A6">
        <w:rPr>
          <w:rFonts w:ascii="Corbel" w:hAnsi="Corbel" w:cs="Cambria"/>
          <w:sz w:val="24"/>
          <w:szCs w:val="24"/>
        </w:rPr>
        <w:t>movimento</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pescadores</w:t>
      </w:r>
      <w:r w:rsidRPr="001A53A6">
        <w:rPr>
          <w:rFonts w:ascii="Corbel" w:eastAsia="Cambria" w:hAnsi="Corbel" w:cs="Cambria"/>
          <w:sz w:val="24"/>
          <w:szCs w:val="24"/>
        </w:rPr>
        <w:t xml:space="preserve"> </w:t>
      </w:r>
      <w:r w:rsidRPr="001A53A6">
        <w:rPr>
          <w:rFonts w:ascii="Corbel" w:hAnsi="Corbel" w:cs="Cambria"/>
          <w:sz w:val="24"/>
          <w:szCs w:val="24"/>
        </w:rPr>
        <w:t>e</w:t>
      </w:r>
      <w:r w:rsidRPr="001A53A6">
        <w:rPr>
          <w:rFonts w:ascii="Corbel" w:eastAsia="Cambria" w:hAnsi="Corbel" w:cs="Cambria"/>
          <w:sz w:val="24"/>
          <w:szCs w:val="24"/>
        </w:rPr>
        <w:t xml:space="preserve"> </w:t>
      </w:r>
      <w:r w:rsidRPr="001A53A6">
        <w:rPr>
          <w:rFonts w:ascii="Corbel" w:hAnsi="Corbel" w:cs="Cambria"/>
          <w:sz w:val="24"/>
          <w:szCs w:val="24"/>
        </w:rPr>
        <w:t>dos</w:t>
      </w:r>
      <w:r w:rsidRPr="001A53A6">
        <w:rPr>
          <w:rFonts w:ascii="Corbel" w:eastAsia="Cambria" w:hAnsi="Corbel" w:cs="Cambria"/>
          <w:sz w:val="24"/>
          <w:szCs w:val="24"/>
        </w:rPr>
        <w:t xml:space="preserve"> </w:t>
      </w:r>
      <w:r w:rsidRPr="001A53A6">
        <w:rPr>
          <w:rFonts w:ascii="Corbel" w:hAnsi="Corbel" w:cs="Cambria"/>
          <w:sz w:val="24"/>
          <w:szCs w:val="24"/>
        </w:rPr>
        <w:t>agricultores e a articulação das diversas dimensões pelas quais a agroecologia interage na construção de sistemas societários alternativos foram apontados como as principais conquistas da Caravana.</w:t>
      </w:r>
    </w:p>
    <w:p w:rsidR="00FF1817" w:rsidRPr="001A53A6" w:rsidRDefault="00FF1817" w:rsidP="00FF1817">
      <w:pPr>
        <w:jc w:val="both"/>
        <w:rPr>
          <w:rFonts w:ascii="Corbel" w:hAnsi="Corbel" w:cs="Cambria"/>
          <w:sz w:val="24"/>
          <w:szCs w:val="24"/>
        </w:rPr>
      </w:pPr>
      <w:r w:rsidRPr="001A53A6">
        <w:rPr>
          <w:rFonts w:ascii="Corbel" w:hAnsi="Corbel" w:cs="Cambria"/>
          <w:sz w:val="24"/>
          <w:szCs w:val="24"/>
        </w:rPr>
        <w:t>Como desafios</w:t>
      </w:r>
      <w:r w:rsidRPr="001A53A6">
        <w:rPr>
          <w:rFonts w:ascii="Corbel" w:eastAsia="Cambria" w:hAnsi="Corbel" w:cs="Cambria"/>
          <w:sz w:val="24"/>
          <w:szCs w:val="24"/>
        </w:rPr>
        <w:t xml:space="preserve"> </w:t>
      </w:r>
      <w:r w:rsidRPr="001A53A6">
        <w:rPr>
          <w:rFonts w:ascii="Corbel" w:hAnsi="Corbel" w:cs="Cambria"/>
          <w:sz w:val="24"/>
          <w:szCs w:val="24"/>
        </w:rPr>
        <w:t>ainda</w:t>
      </w:r>
      <w:r w:rsidRPr="001A53A6">
        <w:rPr>
          <w:rFonts w:ascii="Corbel" w:eastAsia="Cambria" w:hAnsi="Corbel" w:cs="Cambria"/>
          <w:sz w:val="24"/>
          <w:szCs w:val="24"/>
        </w:rPr>
        <w:t xml:space="preserve"> </w:t>
      </w:r>
      <w:r w:rsidRPr="001A53A6">
        <w:rPr>
          <w:rFonts w:ascii="Corbel" w:hAnsi="Corbel" w:cs="Cambria"/>
          <w:sz w:val="24"/>
          <w:szCs w:val="24"/>
        </w:rPr>
        <w:t>postos</w:t>
      </w:r>
      <w:r w:rsidRPr="001A53A6">
        <w:rPr>
          <w:rFonts w:ascii="Corbel" w:eastAsia="Cambria" w:hAnsi="Corbel" w:cs="Cambria"/>
          <w:sz w:val="24"/>
          <w:szCs w:val="24"/>
        </w:rPr>
        <w:t xml:space="preserve"> </w:t>
      </w:r>
      <w:r w:rsidRPr="001A53A6">
        <w:rPr>
          <w:rFonts w:ascii="Corbel" w:hAnsi="Corbel" w:cs="Cambria"/>
          <w:sz w:val="24"/>
          <w:szCs w:val="24"/>
        </w:rPr>
        <w:t>para</w:t>
      </w:r>
      <w:r w:rsidRPr="001A53A6">
        <w:rPr>
          <w:rFonts w:ascii="Corbel" w:eastAsia="Cambria" w:hAnsi="Corbel" w:cs="Cambria"/>
          <w:sz w:val="24"/>
          <w:szCs w:val="24"/>
        </w:rPr>
        <w:t xml:space="preserve"> a preparação da AARJ para o III ENA e para </w:t>
      </w:r>
      <w:r w:rsidRPr="001A53A6">
        <w:rPr>
          <w:rFonts w:ascii="Corbel" w:hAnsi="Corbel" w:cs="Cambria"/>
          <w:sz w:val="24"/>
          <w:szCs w:val="24"/>
        </w:rPr>
        <w:t>o</w:t>
      </w:r>
      <w:r w:rsidRPr="001A53A6">
        <w:rPr>
          <w:rFonts w:ascii="Corbel" w:eastAsia="Cambria" w:hAnsi="Corbel" w:cs="Cambria"/>
          <w:sz w:val="24"/>
          <w:szCs w:val="24"/>
        </w:rPr>
        <w:t xml:space="preserve"> </w:t>
      </w:r>
      <w:r w:rsidRPr="001A53A6">
        <w:rPr>
          <w:rFonts w:ascii="Corbel" w:hAnsi="Corbel" w:cs="Cambria"/>
          <w:sz w:val="24"/>
          <w:szCs w:val="24"/>
        </w:rPr>
        <w:t>fortalecimento</w:t>
      </w:r>
      <w:r w:rsidRPr="001A53A6">
        <w:rPr>
          <w:rFonts w:ascii="Corbel" w:eastAsia="Cambria" w:hAnsi="Corbel" w:cs="Cambria"/>
          <w:sz w:val="24"/>
          <w:szCs w:val="24"/>
        </w:rPr>
        <w:t xml:space="preserve"> </w:t>
      </w:r>
      <w:r w:rsidRPr="001A53A6">
        <w:rPr>
          <w:rFonts w:ascii="Corbel" w:hAnsi="Corbel" w:cs="Cambria"/>
          <w:sz w:val="24"/>
          <w:szCs w:val="24"/>
        </w:rPr>
        <w:t>do</w:t>
      </w:r>
      <w:r w:rsidRPr="001A53A6">
        <w:rPr>
          <w:rFonts w:ascii="Corbel" w:eastAsia="Cambria" w:hAnsi="Corbel" w:cs="Cambria"/>
          <w:sz w:val="24"/>
          <w:szCs w:val="24"/>
        </w:rPr>
        <w:t xml:space="preserve"> </w:t>
      </w:r>
      <w:r w:rsidRPr="001A53A6">
        <w:rPr>
          <w:rFonts w:ascii="Corbel" w:hAnsi="Corbel" w:cs="Cambria"/>
          <w:sz w:val="24"/>
          <w:szCs w:val="24"/>
        </w:rPr>
        <w:t>processo</w:t>
      </w:r>
      <w:r w:rsidRPr="001A53A6">
        <w:rPr>
          <w:rFonts w:ascii="Corbel" w:eastAsia="Cambria" w:hAnsi="Corbel" w:cs="Cambria"/>
          <w:sz w:val="24"/>
          <w:szCs w:val="24"/>
        </w:rPr>
        <w:t xml:space="preserve"> </w:t>
      </w:r>
      <w:r w:rsidRPr="001A53A6">
        <w:rPr>
          <w:rFonts w:ascii="Corbel" w:hAnsi="Corbel" w:cs="Cambria"/>
          <w:sz w:val="24"/>
          <w:szCs w:val="24"/>
        </w:rPr>
        <w:t>do</w:t>
      </w:r>
      <w:r w:rsidRPr="001A53A6">
        <w:rPr>
          <w:rFonts w:ascii="Corbel" w:eastAsia="Cambria" w:hAnsi="Corbel" w:cs="Cambria"/>
          <w:sz w:val="24"/>
          <w:szCs w:val="24"/>
        </w:rPr>
        <w:t xml:space="preserve"> </w:t>
      </w:r>
      <w:r w:rsidRPr="001A53A6">
        <w:rPr>
          <w:rFonts w:ascii="Corbel" w:hAnsi="Corbel" w:cs="Cambria"/>
          <w:sz w:val="24"/>
          <w:szCs w:val="24"/>
        </w:rPr>
        <w:t>estado</w:t>
      </w:r>
      <w:r w:rsidRPr="001A53A6">
        <w:rPr>
          <w:rFonts w:ascii="Corbel" w:eastAsia="Cambria" w:hAnsi="Corbel" w:cs="Cambria"/>
          <w:sz w:val="24"/>
          <w:szCs w:val="24"/>
        </w:rPr>
        <w:t xml:space="preserve"> </w:t>
      </w:r>
      <w:r w:rsidRPr="001A53A6">
        <w:rPr>
          <w:rFonts w:ascii="Corbel" w:hAnsi="Corbel" w:cs="Cambria"/>
          <w:sz w:val="24"/>
          <w:szCs w:val="24"/>
        </w:rPr>
        <w:t>do</w:t>
      </w:r>
      <w:r w:rsidRPr="001A53A6">
        <w:rPr>
          <w:rFonts w:ascii="Corbel" w:eastAsia="Cambria" w:hAnsi="Corbel" w:cs="Cambria"/>
          <w:sz w:val="24"/>
          <w:szCs w:val="24"/>
        </w:rPr>
        <w:t xml:space="preserve"> </w:t>
      </w:r>
      <w:r w:rsidRPr="001A53A6">
        <w:rPr>
          <w:rFonts w:ascii="Corbel" w:hAnsi="Corbel" w:cs="Cambria"/>
          <w:sz w:val="24"/>
          <w:szCs w:val="24"/>
        </w:rPr>
        <w:t>Rio</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Janeiro,</w:t>
      </w:r>
      <w:r w:rsidRPr="001A53A6">
        <w:rPr>
          <w:rFonts w:ascii="Corbel" w:eastAsia="Cambria" w:hAnsi="Corbel" w:cs="Cambria"/>
          <w:sz w:val="24"/>
          <w:szCs w:val="24"/>
        </w:rPr>
        <w:t xml:space="preserve"> indicou-se a ampliação do </w:t>
      </w:r>
      <w:r w:rsidRPr="001A53A6">
        <w:rPr>
          <w:rFonts w:ascii="Corbel" w:hAnsi="Corbel" w:cs="Cambria"/>
          <w:sz w:val="24"/>
          <w:szCs w:val="24"/>
        </w:rPr>
        <w:t>envolvimento</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mais</w:t>
      </w:r>
      <w:r w:rsidRPr="001A53A6">
        <w:rPr>
          <w:rFonts w:ascii="Corbel" w:eastAsia="Cambria" w:hAnsi="Corbel" w:cs="Cambria"/>
          <w:sz w:val="24"/>
          <w:szCs w:val="24"/>
        </w:rPr>
        <w:t xml:space="preserve"> </w:t>
      </w:r>
      <w:r w:rsidRPr="001A53A6">
        <w:rPr>
          <w:rFonts w:ascii="Corbel" w:hAnsi="Corbel" w:cs="Cambria"/>
          <w:sz w:val="24"/>
          <w:szCs w:val="24"/>
        </w:rPr>
        <w:t>agricultoras/es nos momentos preparatórios, a</w:t>
      </w:r>
      <w:r w:rsidRPr="001A53A6">
        <w:rPr>
          <w:rFonts w:ascii="Corbel" w:eastAsia="Cambria" w:hAnsi="Corbel" w:cs="Cambria"/>
          <w:sz w:val="24"/>
          <w:szCs w:val="24"/>
        </w:rPr>
        <w:t xml:space="preserve"> </w:t>
      </w:r>
      <w:r w:rsidRPr="001A53A6">
        <w:rPr>
          <w:rFonts w:ascii="Corbel" w:hAnsi="Corbel" w:cs="Cambria"/>
          <w:sz w:val="24"/>
          <w:szCs w:val="24"/>
        </w:rPr>
        <w:t>articulação</w:t>
      </w:r>
      <w:r w:rsidRPr="001A53A6">
        <w:rPr>
          <w:rFonts w:ascii="Corbel" w:eastAsia="Cambria" w:hAnsi="Corbel" w:cs="Cambria"/>
          <w:sz w:val="24"/>
          <w:szCs w:val="24"/>
        </w:rPr>
        <w:t xml:space="preserve"> </w:t>
      </w:r>
      <w:r w:rsidRPr="001A53A6">
        <w:rPr>
          <w:rFonts w:ascii="Corbel" w:hAnsi="Corbel" w:cs="Cambria"/>
          <w:sz w:val="24"/>
          <w:szCs w:val="24"/>
        </w:rPr>
        <w:t>de</w:t>
      </w:r>
      <w:r w:rsidRPr="001A53A6">
        <w:rPr>
          <w:rFonts w:ascii="Corbel" w:eastAsia="Cambria" w:hAnsi="Corbel" w:cs="Cambria"/>
          <w:sz w:val="24"/>
          <w:szCs w:val="24"/>
        </w:rPr>
        <w:t xml:space="preserve"> </w:t>
      </w:r>
      <w:r w:rsidRPr="001A53A6">
        <w:rPr>
          <w:rFonts w:ascii="Corbel" w:hAnsi="Corbel" w:cs="Cambria"/>
          <w:sz w:val="24"/>
          <w:szCs w:val="24"/>
        </w:rPr>
        <w:t>outras</w:t>
      </w:r>
      <w:r w:rsidRPr="001A53A6">
        <w:rPr>
          <w:rFonts w:ascii="Corbel" w:eastAsia="Cambria" w:hAnsi="Corbel" w:cs="Cambria"/>
          <w:sz w:val="24"/>
          <w:szCs w:val="24"/>
        </w:rPr>
        <w:t xml:space="preserve"> </w:t>
      </w:r>
      <w:r w:rsidRPr="001A53A6">
        <w:rPr>
          <w:rFonts w:ascii="Corbel" w:hAnsi="Corbel" w:cs="Cambria"/>
          <w:sz w:val="24"/>
          <w:szCs w:val="24"/>
        </w:rPr>
        <w:t>regiões do estado e a necessidade de fortalecer comunidades que estão resistindo a outros conflitos em curso.</w:t>
      </w:r>
    </w:p>
    <w:p w:rsidR="00FF1817" w:rsidRPr="00FF1817" w:rsidRDefault="00FF1817" w:rsidP="00FF1817">
      <w:pPr>
        <w:jc w:val="both"/>
        <w:rPr>
          <w:rFonts w:ascii="Corbel" w:hAnsi="Corbel"/>
          <w:sz w:val="24"/>
          <w:szCs w:val="24"/>
        </w:rPr>
      </w:pPr>
      <w:r w:rsidRPr="00FF1817">
        <w:rPr>
          <w:rFonts w:ascii="Corbel" w:hAnsi="Corbel"/>
          <w:sz w:val="24"/>
          <w:szCs w:val="24"/>
        </w:rPr>
        <w:t>Aponta-se ainda a preocupação em garantir alimentação oriunda da produção agroecológica dos próprios territórios visitados. Esse objetivo pode ser alcançado a partir da articulação de diversas agricultoras e agricultores que nos receberam em suas casas e que viabilizaram os alimentos em produção em seus sítios.</w:t>
      </w:r>
    </w:p>
    <w:p w:rsidR="00FF1817" w:rsidRDefault="00FF1817" w:rsidP="00FF1817">
      <w:pPr>
        <w:jc w:val="both"/>
        <w:rPr>
          <w:rFonts w:ascii="Corbel" w:hAnsi="Corbel" w:cs="Cambria"/>
          <w:sz w:val="24"/>
          <w:szCs w:val="24"/>
        </w:rPr>
      </w:pPr>
      <w:r w:rsidRPr="001A53A6">
        <w:rPr>
          <w:rFonts w:ascii="Corbel" w:hAnsi="Corbel" w:cs="Cambria"/>
          <w:sz w:val="24"/>
          <w:szCs w:val="24"/>
        </w:rPr>
        <w:t>A metodologia das Caravanas foi apontada como importantes estratégias de mobilização e articulação dos grupos atuantes na construção da agroecologia e no enfrentamento dos conflitos que incidem sobre os territórios.</w:t>
      </w:r>
    </w:p>
    <w:p w:rsidR="00FF1817" w:rsidRDefault="00FF1817" w:rsidP="00FF1817">
      <w:pPr>
        <w:jc w:val="both"/>
        <w:rPr>
          <w:rFonts w:ascii="Corbel" w:hAnsi="Corbel" w:cs="Cambria"/>
          <w:sz w:val="24"/>
          <w:szCs w:val="24"/>
        </w:rPr>
      </w:pPr>
    </w:p>
    <w:p w:rsidR="00B10F6A" w:rsidRPr="009A4690" w:rsidRDefault="00B10F6A" w:rsidP="00CA41A1">
      <w:pPr>
        <w:jc w:val="both"/>
        <w:rPr>
          <w:rFonts w:ascii="Corbel" w:hAnsi="Corbel" w:cs="Cambria"/>
          <w:i/>
          <w:sz w:val="24"/>
          <w:szCs w:val="24"/>
        </w:rPr>
      </w:pPr>
    </w:p>
    <w:p w:rsidR="00FB6063" w:rsidRPr="009A4690" w:rsidRDefault="00FB6063" w:rsidP="00CA41A1">
      <w:pPr>
        <w:jc w:val="both"/>
        <w:rPr>
          <w:rFonts w:ascii="Corbel" w:hAnsi="Corbel"/>
          <w:i/>
          <w:sz w:val="24"/>
          <w:szCs w:val="24"/>
        </w:rPr>
      </w:pPr>
    </w:p>
    <w:p w:rsidR="00CB15A5" w:rsidRPr="001A53A6" w:rsidRDefault="00CB15A5" w:rsidP="00CA41A1">
      <w:pPr>
        <w:jc w:val="both"/>
        <w:rPr>
          <w:rFonts w:ascii="Corbel" w:hAnsi="Corbel"/>
          <w:b/>
          <w:sz w:val="24"/>
          <w:szCs w:val="24"/>
        </w:rPr>
      </w:pPr>
      <w:r w:rsidRPr="001A53A6">
        <w:rPr>
          <w:rFonts w:ascii="Corbel" w:hAnsi="Corbel"/>
          <w:b/>
          <w:sz w:val="24"/>
          <w:szCs w:val="24"/>
        </w:rPr>
        <w:br w:type="page"/>
      </w:r>
    </w:p>
    <w:p w:rsidR="002E3144" w:rsidRPr="000271C4" w:rsidRDefault="003A32E4" w:rsidP="00CA41A1">
      <w:pPr>
        <w:pStyle w:val="Ttulo1"/>
        <w:numPr>
          <w:ilvl w:val="0"/>
          <w:numId w:val="10"/>
        </w:numPr>
        <w:jc w:val="both"/>
        <w:rPr>
          <w:rFonts w:ascii="Corbel" w:hAnsi="Corbel"/>
          <w:color w:val="984806" w:themeColor="accent6" w:themeShade="80"/>
          <w:sz w:val="32"/>
          <w:szCs w:val="24"/>
        </w:rPr>
      </w:pPr>
      <w:bookmarkStart w:id="16" w:name="_Toc381025839"/>
      <w:r w:rsidRPr="000271C4">
        <w:rPr>
          <w:rFonts w:ascii="Corbel" w:hAnsi="Corbel"/>
          <w:color w:val="984806" w:themeColor="accent6" w:themeShade="80"/>
          <w:sz w:val="32"/>
          <w:szCs w:val="24"/>
        </w:rPr>
        <w:lastRenderedPageBreak/>
        <w:t>Produto</w:t>
      </w:r>
      <w:r w:rsidR="002E3144" w:rsidRPr="000271C4">
        <w:rPr>
          <w:rFonts w:ascii="Corbel" w:hAnsi="Corbel"/>
          <w:color w:val="984806" w:themeColor="accent6" w:themeShade="80"/>
          <w:sz w:val="32"/>
          <w:szCs w:val="24"/>
        </w:rPr>
        <w:t>s</w:t>
      </w:r>
      <w:r w:rsidR="0030662C" w:rsidRPr="000271C4">
        <w:rPr>
          <w:rFonts w:ascii="Corbel" w:hAnsi="Corbel"/>
          <w:color w:val="984806" w:themeColor="accent6" w:themeShade="80"/>
          <w:sz w:val="32"/>
          <w:szCs w:val="24"/>
        </w:rPr>
        <w:t xml:space="preserve"> e Encaminhamentos Principais</w:t>
      </w:r>
      <w:bookmarkEnd w:id="16"/>
    </w:p>
    <w:p w:rsidR="002764A7" w:rsidRDefault="002764A7" w:rsidP="00CA41A1">
      <w:pPr>
        <w:jc w:val="both"/>
        <w:rPr>
          <w:rFonts w:ascii="Corbel" w:hAnsi="Corbel"/>
          <w:sz w:val="24"/>
          <w:szCs w:val="24"/>
        </w:rPr>
      </w:pPr>
    </w:p>
    <w:p w:rsidR="00CB15A5" w:rsidRPr="001A53A6" w:rsidRDefault="0030662C" w:rsidP="00CA41A1">
      <w:pPr>
        <w:jc w:val="both"/>
        <w:rPr>
          <w:rFonts w:ascii="Corbel" w:hAnsi="Corbel"/>
          <w:sz w:val="24"/>
          <w:szCs w:val="24"/>
        </w:rPr>
      </w:pPr>
      <w:r w:rsidRPr="001A53A6">
        <w:rPr>
          <w:rFonts w:ascii="Corbel" w:hAnsi="Corbel"/>
          <w:sz w:val="24"/>
          <w:szCs w:val="24"/>
        </w:rPr>
        <w:t>Como principais resultados construídos ao longo da Caravana apontam-se, sumariamente, os seguintes produtos e encaminhamentos:</w:t>
      </w:r>
    </w:p>
    <w:p w:rsidR="00FF1817" w:rsidRDefault="00FF1817" w:rsidP="00CA41A1">
      <w:pPr>
        <w:pStyle w:val="PargrafodaLista"/>
        <w:numPr>
          <w:ilvl w:val="0"/>
          <w:numId w:val="4"/>
        </w:numPr>
        <w:jc w:val="both"/>
        <w:rPr>
          <w:rFonts w:ascii="Corbel" w:hAnsi="Corbel"/>
          <w:sz w:val="24"/>
          <w:szCs w:val="24"/>
        </w:rPr>
      </w:pPr>
      <w:r>
        <w:rPr>
          <w:rFonts w:ascii="Corbel" w:hAnsi="Corbel"/>
          <w:sz w:val="24"/>
          <w:szCs w:val="24"/>
        </w:rPr>
        <w:t>Realização de Caravanas e processos preparatórios regionais;</w:t>
      </w:r>
    </w:p>
    <w:p w:rsidR="00983451" w:rsidRDefault="00983451" w:rsidP="00CA41A1">
      <w:pPr>
        <w:pStyle w:val="PargrafodaLista"/>
        <w:numPr>
          <w:ilvl w:val="0"/>
          <w:numId w:val="4"/>
        </w:numPr>
        <w:jc w:val="both"/>
        <w:rPr>
          <w:rFonts w:ascii="Corbel" w:hAnsi="Corbel"/>
          <w:sz w:val="24"/>
          <w:szCs w:val="24"/>
        </w:rPr>
      </w:pPr>
      <w:r w:rsidRPr="001A53A6">
        <w:rPr>
          <w:rFonts w:ascii="Corbel" w:hAnsi="Corbel"/>
          <w:sz w:val="24"/>
          <w:szCs w:val="24"/>
        </w:rPr>
        <w:t>Realização de Reunião do Grupo Executivo da AARJ para avaliação pormenorizada do processo e dos resultados do III Encontro Estadual de Agroecologia, da II Feira de Sementes e da Caravana Agroecológica da Região Metropolitana do Rio de Janeiro;</w:t>
      </w:r>
    </w:p>
    <w:p w:rsidR="00983451" w:rsidRDefault="00983451" w:rsidP="00CA41A1">
      <w:pPr>
        <w:pStyle w:val="PargrafodaLista"/>
        <w:numPr>
          <w:ilvl w:val="0"/>
          <w:numId w:val="4"/>
        </w:numPr>
        <w:jc w:val="both"/>
        <w:rPr>
          <w:rFonts w:ascii="Corbel" w:hAnsi="Corbel"/>
          <w:sz w:val="24"/>
          <w:szCs w:val="24"/>
        </w:rPr>
      </w:pPr>
      <w:r>
        <w:rPr>
          <w:rFonts w:ascii="Corbel" w:hAnsi="Corbel"/>
          <w:sz w:val="24"/>
          <w:szCs w:val="24"/>
        </w:rPr>
        <w:t>Garantia de um espaço de construção de unidade estadual rumo ao III ENA;</w:t>
      </w:r>
    </w:p>
    <w:p w:rsidR="002A2359" w:rsidRPr="001A53A6" w:rsidRDefault="00A853FD" w:rsidP="00CA41A1">
      <w:pPr>
        <w:pStyle w:val="PargrafodaLista"/>
        <w:numPr>
          <w:ilvl w:val="0"/>
          <w:numId w:val="4"/>
        </w:numPr>
        <w:jc w:val="both"/>
        <w:rPr>
          <w:rFonts w:ascii="Corbel" w:hAnsi="Corbel"/>
          <w:sz w:val="24"/>
          <w:szCs w:val="24"/>
        </w:rPr>
      </w:pPr>
      <w:r w:rsidRPr="001A53A6">
        <w:rPr>
          <w:rFonts w:ascii="Corbel" w:hAnsi="Corbel"/>
          <w:sz w:val="24"/>
          <w:szCs w:val="24"/>
        </w:rPr>
        <w:t>Articulação do AARJ com os grupos atingidos pela TKCSA, entre os quais se destacam os pescadores artesanais;</w:t>
      </w:r>
    </w:p>
    <w:p w:rsidR="00B85D9E" w:rsidRPr="001A53A6" w:rsidRDefault="00B85D9E" w:rsidP="00CA41A1">
      <w:pPr>
        <w:pStyle w:val="PargrafodaLista"/>
        <w:numPr>
          <w:ilvl w:val="0"/>
          <w:numId w:val="4"/>
        </w:numPr>
        <w:jc w:val="both"/>
        <w:rPr>
          <w:rFonts w:ascii="Corbel" w:hAnsi="Corbel"/>
          <w:sz w:val="24"/>
          <w:szCs w:val="24"/>
        </w:rPr>
      </w:pPr>
      <w:r w:rsidRPr="001A53A6">
        <w:rPr>
          <w:rFonts w:ascii="Corbel" w:hAnsi="Corbel"/>
          <w:sz w:val="24"/>
          <w:szCs w:val="24"/>
        </w:rPr>
        <w:t>Produção de Banco de Imagens sobre os territórios (experiências agroecológicas e conflitos);</w:t>
      </w:r>
    </w:p>
    <w:p w:rsidR="00CB15A5" w:rsidRPr="001A53A6" w:rsidRDefault="00FF1817" w:rsidP="00CA41A1">
      <w:pPr>
        <w:pStyle w:val="PargrafodaLista"/>
        <w:numPr>
          <w:ilvl w:val="0"/>
          <w:numId w:val="4"/>
        </w:numPr>
        <w:jc w:val="both"/>
        <w:rPr>
          <w:rFonts w:ascii="Corbel" w:hAnsi="Corbel"/>
          <w:sz w:val="24"/>
          <w:szCs w:val="24"/>
        </w:rPr>
      </w:pPr>
      <w:r>
        <w:rPr>
          <w:rFonts w:ascii="Corbel" w:hAnsi="Corbel"/>
          <w:sz w:val="24"/>
          <w:szCs w:val="24"/>
        </w:rPr>
        <w:t>Elaboração de a</w:t>
      </w:r>
      <w:r w:rsidR="00B85D9E" w:rsidRPr="001A53A6">
        <w:rPr>
          <w:rFonts w:ascii="Corbel" w:hAnsi="Corbel"/>
          <w:sz w:val="24"/>
          <w:szCs w:val="24"/>
        </w:rPr>
        <w:t>rtigos e notícias para J</w:t>
      </w:r>
      <w:r w:rsidR="006C5DDB" w:rsidRPr="001A53A6">
        <w:rPr>
          <w:rFonts w:ascii="Corbel" w:hAnsi="Corbel"/>
          <w:sz w:val="24"/>
          <w:szCs w:val="24"/>
        </w:rPr>
        <w:t>ornais Locais e Regionais, nas Redes Sociais e nas páginas dos parceiros</w:t>
      </w:r>
      <w:r w:rsidR="00B85D9E" w:rsidRPr="001A53A6">
        <w:rPr>
          <w:rFonts w:ascii="Corbel" w:hAnsi="Corbel"/>
          <w:sz w:val="24"/>
          <w:szCs w:val="24"/>
        </w:rPr>
        <w:t xml:space="preserve"> (Brasil de Fato e Abaixo Assinado de Jacarepaguá);</w:t>
      </w:r>
    </w:p>
    <w:p w:rsidR="00B85D9E" w:rsidRPr="001A53A6" w:rsidRDefault="00B85D9E" w:rsidP="00CA41A1">
      <w:pPr>
        <w:pStyle w:val="PargrafodaLista"/>
        <w:numPr>
          <w:ilvl w:val="0"/>
          <w:numId w:val="4"/>
        </w:numPr>
        <w:jc w:val="both"/>
        <w:rPr>
          <w:rFonts w:ascii="Corbel" w:hAnsi="Corbel"/>
          <w:sz w:val="24"/>
          <w:szCs w:val="24"/>
        </w:rPr>
      </w:pPr>
      <w:r w:rsidRPr="001A53A6">
        <w:rPr>
          <w:rFonts w:ascii="Corbel" w:hAnsi="Corbel"/>
          <w:sz w:val="24"/>
          <w:szCs w:val="24"/>
        </w:rPr>
        <w:t xml:space="preserve">Fortalecimento de parceiros atuantes na comunicação popular com a AARJ (Comitê Popular da Copa e das Olimpíadas, Canal Ibase, Brasil de Fato, </w:t>
      </w:r>
      <w:r w:rsidR="009F2DFC" w:rsidRPr="001A53A6">
        <w:rPr>
          <w:rFonts w:ascii="Corbel" w:hAnsi="Corbel"/>
          <w:sz w:val="24"/>
          <w:szCs w:val="24"/>
        </w:rPr>
        <w:t>Boletim MST-Rio, Comunicação ASPTA e comunicadores independentes);</w:t>
      </w:r>
    </w:p>
    <w:p w:rsidR="009F2DFC" w:rsidRPr="001A53A6" w:rsidRDefault="004F66BA" w:rsidP="00CA41A1">
      <w:pPr>
        <w:pStyle w:val="PargrafodaLista"/>
        <w:numPr>
          <w:ilvl w:val="0"/>
          <w:numId w:val="4"/>
        </w:numPr>
        <w:jc w:val="both"/>
        <w:rPr>
          <w:rFonts w:ascii="Corbel" w:hAnsi="Corbel"/>
          <w:sz w:val="24"/>
          <w:szCs w:val="24"/>
        </w:rPr>
      </w:pPr>
      <w:r w:rsidRPr="001A53A6">
        <w:rPr>
          <w:rFonts w:ascii="Corbel" w:hAnsi="Corbel"/>
          <w:sz w:val="24"/>
          <w:szCs w:val="24"/>
        </w:rPr>
        <w:t>Produção de Entrevistas (Texto e Filmagem) com diversas lideranças comunitárias e representantes da AARJ;</w:t>
      </w:r>
    </w:p>
    <w:p w:rsidR="004F66BA" w:rsidRPr="001A53A6" w:rsidRDefault="00DB4879" w:rsidP="00CA41A1">
      <w:pPr>
        <w:pStyle w:val="PargrafodaLista"/>
        <w:numPr>
          <w:ilvl w:val="0"/>
          <w:numId w:val="4"/>
        </w:numPr>
        <w:jc w:val="both"/>
        <w:rPr>
          <w:rFonts w:ascii="Corbel" w:hAnsi="Corbel"/>
          <w:sz w:val="24"/>
          <w:szCs w:val="24"/>
        </w:rPr>
      </w:pPr>
      <w:r w:rsidRPr="001A53A6">
        <w:rPr>
          <w:rFonts w:ascii="Corbel" w:hAnsi="Corbel"/>
          <w:sz w:val="24"/>
          <w:szCs w:val="24"/>
        </w:rPr>
        <w:t xml:space="preserve">Debate e Reflexão crítica sobre as </w:t>
      </w:r>
      <w:r w:rsidR="00983451">
        <w:rPr>
          <w:rFonts w:ascii="Corbel" w:hAnsi="Corbel"/>
          <w:sz w:val="24"/>
          <w:szCs w:val="24"/>
        </w:rPr>
        <w:t>questões geradoras do III ENA, não debatidas especificamente no processo da Caravana do Rio de Janeiro;</w:t>
      </w:r>
    </w:p>
    <w:p w:rsidR="002764A7" w:rsidRPr="00983451" w:rsidRDefault="002764A7" w:rsidP="00983451">
      <w:pPr>
        <w:pStyle w:val="PargrafodaLista"/>
        <w:numPr>
          <w:ilvl w:val="0"/>
          <w:numId w:val="4"/>
        </w:numPr>
        <w:jc w:val="both"/>
        <w:rPr>
          <w:rFonts w:ascii="Corbel" w:hAnsi="Corbel"/>
          <w:sz w:val="24"/>
          <w:szCs w:val="24"/>
        </w:rPr>
      </w:pPr>
      <w:r w:rsidRPr="00983451">
        <w:rPr>
          <w:rFonts w:ascii="Corbel" w:hAnsi="Corbel"/>
          <w:color w:val="984806" w:themeColor="accent6" w:themeShade="80"/>
          <w:sz w:val="24"/>
          <w:szCs w:val="24"/>
        </w:rPr>
        <w:br w:type="page"/>
      </w:r>
    </w:p>
    <w:p w:rsidR="00D12AD8" w:rsidRPr="000271C4" w:rsidRDefault="00D12AD8" w:rsidP="00CA41A1">
      <w:pPr>
        <w:pStyle w:val="Ttulo1"/>
        <w:numPr>
          <w:ilvl w:val="0"/>
          <w:numId w:val="10"/>
        </w:numPr>
        <w:jc w:val="both"/>
        <w:rPr>
          <w:rFonts w:ascii="Corbel" w:hAnsi="Corbel"/>
          <w:color w:val="984806" w:themeColor="accent6" w:themeShade="80"/>
          <w:szCs w:val="24"/>
        </w:rPr>
      </w:pPr>
      <w:bookmarkStart w:id="17" w:name="_Toc381025840"/>
      <w:r w:rsidRPr="000271C4">
        <w:rPr>
          <w:rFonts w:ascii="Corbel" w:hAnsi="Corbel"/>
          <w:color w:val="984806" w:themeColor="accent6" w:themeShade="80"/>
          <w:szCs w:val="24"/>
        </w:rPr>
        <w:lastRenderedPageBreak/>
        <w:t>Considerações Finais</w:t>
      </w:r>
      <w:bookmarkEnd w:id="17"/>
    </w:p>
    <w:p w:rsidR="00F816D5" w:rsidRDefault="00F816D5" w:rsidP="00CA41A1">
      <w:pPr>
        <w:jc w:val="both"/>
        <w:rPr>
          <w:rFonts w:ascii="Corbel" w:hAnsi="Corbel"/>
          <w:sz w:val="24"/>
          <w:szCs w:val="24"/>
        </w:rPr>
      </w:pPr>
    </w:p>
    <w:p w:rsidR="00D15128" w:rsidRPr="001A53A6" w:rsidRDefault="00D15128" w:rsidP="00CA41A1">
      <w:pPr>
        <w:jc w:val="both"/>
        <w:rPr>
          <w:rFonts w:ascii="Corbel" w:hAnsi="Corbel"/>
          <w:sz w:val="24"/>
          <w:szCs w:val="24"/>
        </w:rPr>
      </w:pPr>
      <w:r w:rsidRPr="001A53A6">
        <w:rPr>
          <w:rFonts w:ascii="Corbel" w:hAnsi="Corbel"/>
          <w:sz w:val="24"/>
          <w:szCs w:val="24"/>
        </w:rPr>
        <w:t>Percorrer locais onde o modelo de desenvolvimento imposto pelo Estado (Governo Estadual e Federal) e pelas grandes empresas</w:t>
      </w:r>
      <w:r w:rsidR="006440A1" w:rsidRPr="001A53A6">
        <w:rPr>
          <w:rFonts w:ascii="Corbel" w:hAnsi="Corbel"/>
          <w:sz w:val="24"/>
          <w:szCs w:val="24"/>
        </w:rPr>
        <w:t xml:space="preserve"> expõe os difíceis </w:t>
      </w:r>
      <w:r w:rsidR="00982268" w:rsidRPr="001A53A6">
        <w:rPr>
          <w:rFonts w:ascii="Corbel" w:hAnsi="Corbel"/>
          <w:sz w:val="24"/>
          <w:szCs w:val="24"/>
        </w:rPr>
        <w:t xml:space="preserve">desafios nos quais </w:t>
      </w:r>
      <w:r w:rsidR="006440A1" w:rsidRPr="001A53A6">
        <w:rPr>
          <w:rFonts w:ascii="Corbel" w:hAnsi="Corbel"/>
          <w:sz w:val="24"/>
          <w:szCs w:val="24"/>
        </w:rPr>
        <w:t>a agricultura familiar e a agroecologia estão inseridas na viabilização de suas práticas e na garantia de voz e visibilidade para seus saberes e sua cultura.</w:t>
      </w:r>
    </w:p>
    <w:p w:rsidR="00982268" w:rsidRPr="001A53A6" w:rsidRDefault="00982268" w:rsidP="00CA41A1">
      <w:pPr>
        <w:jc w:val="both"/>
        <w:rPr>
          <w:rFonts w:ascii="Corbel" w:hAnsi="Corbel"/>
          <w:sz w:val="24"/>
          <w:szCs w:val="24"/>
        </w:rPr>
      </w:pPr>
      <w:r w:rsidRPr="001A53A6">
        <w:rPr>
          <w:rFonts w:ascii="Corbel" w:hAnsi="Corbel"/>
          <w:sz w:val="24"/>
          <w:szCs w:val="24"/>
        </w:rPr>
        <w:t>A Caravana do Rio de Janeiro</w:t>
      </w:r>
      <w:r w:rsidR="00375B92" w:rsidRPr="001A53A6">
        <w:rPr>
          <w:rFonts w:ascii="Corbel" w:hAnsi="Corbel"/>
          <w:sz w:val="24"/>
          <w:szCs w:val="24"/>
        </w:rPr>
        <w:t>,</w:t>
      </w:r>
      <w:r w:rsidRPr="001A53A6">
        <w:rPr>
          <w:rFonts w:ascii="Corbel" w:hAnsi="Corbel"/>
          <w:sz w:val="24"/>
          <w:szCs w:val="24"/>
        </w:rPr>
        <w:t xml:space="preserve"> assim como </w:t>
      </w:r>
      <w:r w:rsidR="00375B92" w:rsidRPr="001A53A6">
        <w:rPr>
          <w:rFonts w:ascii="Corbel" w:hAnsi="Corbel"/>
          <w:sz w:val="24"/>
          <w:szCs w:val="24"/>
        </w:rPr>
        <w:t>as demais Caravanas rea</w:t>
      </w:r>
      <w:r w:rsidR="00E90A1C" w:rsidRPr="001A53A6">
        <w:rPr>
          <w:rFonts w:ascii="Corbel" w:hAnsi="Corbel"/>
          <w:sz w:val="24"/>
          <w:szCs w:val="24"/>
        </w:rPr>
        <w:t xml:space="preserve">lizadas ao longo do ano de 2013 </w:t>
      </w:r>
      <w:r w:rsidR="00375B92" w:rsidRPr="001A53A6">
        <w:rPr>
          <w:rFonts w:ascii="Corbel" w:hAnsi="Corbel"/>
          <w:sz w:val="24"/>
          <w:szCs w:val="24"/>
        </w:rPr>
        <w:t>como estratégias de mobilização e prepara</w:t>
      </w:r>
      <w:r w:rsidR="00983451">
        <w:rPr>
          <w:rFonts w:ascii="Corbel" w:hAnsi="Corbel"/>
          <w:sz w:val="24"/>
          <w:szCs w:val="24"/>
        </w:rPr>
        <w:t>ção rumo ao III ENA, representam</w:t>
      </w:r>
      <w:r w:rsidR="00375B92" w:rsidRPr="001A53A6">
        <w:rPr>
          <w:rFonts w:ascii="Corbel" w:hAnsi="Corbel"/>
          <w:sz w:val="24"/>
          <w:szCs w:val="24"/>
        </w:rPr>
        <w:t xml:space="preserve"> um importante espaço de fortalecimento dos grupos e das redes atuantes na construção da agroecologia no Rio de Janeiro. Mais do que visibilizar as experiências, a Caravana possibilitou a compreensão, ainda mais clara e atualizada, de que a promoção de outro modelo de agricult</w:t>
      </w:r>
      <w:r w:rsidR="00E90A1C" w:rsidRPr="001A53A6">
        <w:rPr>
          <w:rFonts w:ascii="Corbel" w:hAnsi="Corbel"/>
          <w:sz w:val="24"/>
          <w:szCs w:val="24"/>
        </w:rPr>
        <w:t>ura, passa pelo enfrentamento</w:t>
      </w:r>
      <w:r w:rsidR="00375B92" w:rsidRPr="001A53A6">
        <w:rPr>
          <w:rFonts w:ascii="Corbel" w:hAnsi="Corbel"/>
          <w:sz w:val="24"/>
          <w:szCs w:val="24"/>
        </w:rPr>
        <w:t xml:space="preserve"> dos conflitos políticos que produzem nos territórios processos de exclusão, expropriaç</w:t>
      </w:r>
      <w:r w:rsidR="00B943ED" w:rsidRPr="001A53A6">
        <w:rPr>
          <w:rFonts w:ascii="Corbel" w:hAnsi="Corbel"/>
          <w:sz w:val="24"/>
          <w:szCs w:val="24"/>
        </w:rPr>
        <w:t>ão</w:t>
      </w:r>
      <w:r w:rsidR="00375B92" w:rsidRPr="001A53A6">
        <w:rPr>
          <w:rFonts w:ascii="Corbel" w:hAnsi="Corbel"/>
          <w:sz w:val="24"/>
          <w:szCs w:val="24"/>
        </w:rPr>
        <w:t xml:space="preserve"> e cerceiam cotidianamente a agroecologia.</w:t>
      </w:r>
    </w:p>
    <w:p w:rsidR="00B943ED" w:rsidRPr="001A53A6" w:rsidRDefault="00375B92" w:rsidP="00CA41A1">
      <w:pPr>
        <w:jc w:val="both"/>
        <w:rPr>
          <w:rFonts w:ascii="Corbel" w:hAnsi="Corbel"/>
          <w:sz w:val="24"/>
          <w:szCs w:val="24"/>
        </w:rPr>
      </w:pPr>
      <w:r w:rsidRPr="001A53A6">
        <w:rPr>
          <w:rFonts w:ascii="Corbel" w:hAnsi="Corbel"/>
          <w:sz w:val="24"/>
          <w:szCs w:val="24"/>
        </w:rPr>
        <w:t xml:space="preserve">A preocupação de que a Caravana não fosse apenas um encontro, mas sim um processo que não começou e nem se encerrou nesses três dias nos quais os territórios foram visitados, </w:t>
      </w:r>
      <w:r w:rsidR="00B943ED" w:rsidRPr="001A53A6">
        <w:rPr>
          <w:rFonts w:ascii="Corbel" w:hAnsi="Corbel"/>
          <w:sz w:val="24"/>
          <w:szCs w:val="24"/>
        </w:rPr>
        <w:t>garantiu que muitas articulações se estabelecem ao longo de sua realização e se estendem-se após seu encerramento.</w:t>
      </w:r>
    </w:p>
    <w:p w:rsidR="00375B92" w:rsidRDefault="005F0A77" w:rsidP="00CA41A1">
      <w:pPr>
        <w:jc w:val="both"/>
        <w:rPr>
          <w:rFonts w:ascii="Corbel" w:hAnsi="Corbel"/>
          <w:sz w:val="24"/>
          <w:szCs w:val="24"/>
        </w:rPr>
      </w:pPr>
      <w:r w:rsidRPr="001A53A6">
        <w:rPr>
          <w:rFonts w:ascii="Corbel" w:hAnsi="Corbel"/>
          <w:sz w:val="24"/>
          <w:szCs w:val="24"/>
        </w:rPr>
        <w:t>A experiência da Caravana a</w:t>
      </w:r>
      <w:r w:rsidR="00375B92" w:rsidRPr="001A53A6">
        <w:rPr>
          <w:rFonts w:ascii="Corbel" w:hAnsi="Corbel"/>
          <w:sz w:val="24"/>
          <w:szCs w:val="24"/>
        </w:rPr>
        <w:t xml:space="preserve">ponta as diversas ações que estão </w:t>
      </w:r>
      <w:r w:rsidR="00E90A1C" w:rsidRPr="001A53A6">
        <w:rPr>
          <w:rFonts w:ascii="Corbel" w:hAnsi="Corbel"/>
          <w:sz w:val="24"/>
          <w:szCs w:val="24"/>
        </w:rPr>
        <w:t>no horizonte da AARJ para que o</w:t>
      </w:r>
      <w:r w:rsidR="00375B92" w:rsidRPr="001A53A6">
        <w:rPr>
          <w:rFonts w:ascii="Corbel" w:hAnsi="Corbel"/>
          <w:sz w:val="24"/>
          <w:szCs w:val="24"/>
        </w:rPr>
        <w:t xml:space="preserve"> III ENA </w:t>
      </w:r>
      <w:r w:rsidR="00E90A1C" w:rsidRPr="001A53A6">
        <w:rPr>
          <w:rFonts w:ascii="Corbel" w:hAnsi="Corbel"/>
          <w:sz w:val="24"/>
          <w:szCs w:val="24"/>
        </w:rPr>
        <w:t xml:space="preserve">ganhe progressivamente sentido e direção nas diversas regiões do estado, e </w:t>
      </w:r>
      <w:r w:rsidR="00375B92" w:rsidRPr="001A53A6">
        <w:rPr>
          <w:rFonts w:ascii="Corbel" w:hAnsi="Corbel"/>
          <w:sz w:val="24"/>
          <w:szCs w:val="24"/>
        </w:rPr>
        <w:t xml:space="preserve">possa se avolumar, integrar outros grupos e </w:t>
      </w:r>
      <w:r w:rsidR="00E90A1C" w:rsidRPr="001A53A6">
        <w:rPr>
          <w:rFonts w:ascii="Corbel" w:hAnsi="Corbel"/>
          <w:sz w:val="24"/>
          <w:szCs w:val="24"/>
        </w:rPr>
        <w:t>superar as diferenças e limites que impedem que os conflitos possam ser analisados e enfrentados de forma integrada e cada vez mais próxima de companheiras/os que constroem outras tantas importantes lutas no estado do Rio de Janeiro.</w:t>
      </w:r>
    </w:p>
    <w:p w:rsidR="00983451" w:rsidRDefault="00983451" w:rsidP="00983451">
      <w:pPr>
        <w:jc w:val="both"/>
        <w:rPr>
          <w:rFonts w:ascii="Corbel" w:hAnsi="Corbel"/>
          <w:sz w:val="24"/>
          <w:szCs w:val="24"/>
        </w:rPr>
      </w:pPr>
      <w:r>
        <w:rPr>
          <w:rFonts w:ascii="Corbel" w:hAnsi="Corbel"/>
          <w:sz w:val="24"/>
          <w:szCs w:val="24"/>
        </w:rPr>
        <w:t>Bernadete fala sobre a articulação da Caravana do Rio de Janeiro, com outros processos que estão sendo construídos no Brasil: “</w:t>
      </w:r>
      <w:r w:rsidRPr="007C1378">
        <w:rPr>
          <w:rFonts w:ascii="Corbel" w:hAnsi="Corbel"/>
          <w:i/>
          <w:sz w:val="24"/>
          <w:szCs w:val="24"/>
        </w:rPr>
        <w:t xml:space="preserve">A ideia é comunicar. Como que a gente fala sobre agroecologia para a população. Então a ideia é como que a gente faz isso porque muitas vezes no movimento a gente só fala entre nós. Então, a ideia é comunicar isso. E na informação, a gente tem que ter o diálogo. Por isso, estamos dialogando com a sociedade. Na caravana são vários espaços, vários conflitos e a gente tá dialogando com eles. Acho que a gente está dialogando com as outras (caravanas) </w:t>
      </w:r>
      <w:r w:rsidRPr="00983451">
        <w:rPr>
          <w:rFonts w:ascii="Corbel" w:hAnsi="Corbel"/>
          <w:b/>
          <w:i/>
          <w:sz w:val="24"/>
          <w:szCs w:val="24"/>
        </w:rPr>
        <w:t>dizendo que aqui também é resistência</w:t>
      </w:r>
      <w:r w:rsidRPr="007C1378">
        <w:rPr>
          <w:rFonts w:ascii="Corbel" w:hAnsi="Corbel"/>
          <w:i/>
          <w:sz w:val="24"/>
          <w:szCs w:val="24"/>
        </w:rPr>
        <w:t>. A gente tá junto resistindo e dialogando com a sociedade sobre isso. É possível fazer de outra forma</w:t>
      </w:r>
      <w:r>
        <w:rPr>
          <w:rFonts w:ascii="Corbel" w:hAnsi="Corbel"/>
          <w:sz w:val="24"/>
          <w:szCs w:val="24"/>
        </w:rPr>
        <w:t>”.</w:t>
      </w:r>
    </w:p>
    <w:p w:rsidR="00CE78DD" w:rsidRDefault="005F0A77" w:rsidP="00CA41A1">
      <w:pPr>
        <w:jc w:val="both"/>
        <w:rPr>
          <w:rFonts w:ascii="Corbel" w:hAnsi="Corbel"/>
          <w:sz w:val="24"/>
          <w:szCs w:val="24"/>
        </w:rPr>
      </w:pPr>
      <w:r w:rsidRPr="001A53A6">
        <w:rPr>
          <w:rFonts w:ascii="Corbel" w:hAnsi="Corbel"/>
          <w:sz w:val="24"/>
          <w:szCs w:val="24"/>
        </w:rPr>
        <w:t>O cortejo festivo, alegre, colorido, mas também firme, incisivo e resistente – como as falas dos representantes das comunid</w:t>
      </w:r>
      <w:r w:rsidR="00983451">
        <w:rPr>
          <w:rFonts w:ascii="Corbel" w:hAnsi="Corbel"/>
          <w:sz w:val="24"/>
          <w:szCs w:val="24"/>
        </w:rPr>
        <w:t>ades - que marcaram</w:t>
      </w:r>
      <w:r w:rsidRPr="001A53A6">
        <w:rPr>
          <w:rFonts w:ascii="Corbel" w:hAnsi="Corbel"/>
          <w:sz w:val="24"/>
          <w:szCs w:val="24"/>
        </w:rPr>
        <w:t xml:space="preserve"> a realização da Caravana Carioca, segue pelas ondas, ruas, lotes, quintais, baías, praças e parques, onde a </w:t>
      </w:r>
      <w:r w:rsidRPr="00983451">
        <w:rPr>
          <w:rFonts w:ascii="Corbel" w:hAnsi="Corbel"/>
          <w:b/>
          <w:sz w:val="24"/>
          <w:szCs w:val="24"/>
        </w:rPr>
        <w:t>agroecologia cresce, fortalece e inspira histórias de vida e luta.</w:t>
      </w:r>
    </w:p>
    <w:p w:rsidR="00983451" w:rsidRDefault="00C022DD" w:rsidP="00CA41A1">
      <w:pPr>
        <w:jc w:val="both"/>
        <w:rPr>
          <w:rFonts w:ascii="Corbel" w:hAnsi="Corbel"/>
          <w:sz w:val="24"/>
          <w:szCs w:val="24"/>
        </w:rPr>
      </w:pPr>
      <w:r w:rsidRPr="001A53A6">
        <w:rPr>
          <w:rFonts w:ascii="Corbel" w:hAnsi="Corbel"/>
          <w:sz w:val="24"/>
          <w:szCs w:val="24"/>
        </w:rPr>
        <w:lastRenderedPageBreak/>
        <w:t>Para seu Jacir, pescador de Santa Cruz – atingido pela TKCSA –</w:t>
      </w:r>
      <w:r w:rsidR="00F42771">
        <w:rPr>
          <w:rFonts w:ascii="Corbel" w:hAnsi="Corbel"/>
          <w:sz w:val="24"/>
          <w:szCs w:val="24"/>
        </w:rPr>
        <w:t xml:space="preserve"> “</w:t>
      </w:r>
      <w:r w:rsidR="00F42771" w:rsidRPr="00F42771">
        <w:rPr>
          <w:rFonts w:ascii="Corbel" w:hAnsi="Corbel"/>
          <w:i/>
          <w:sz w:val="24"/>
          <w:szCs w:val="24"/>
        </w:rPr>
        <w:t>Esse pessoal (das empresas) diz que tá tudo ok, mas não está tudo ok, não. A população tá gritando e vai continuar gritando. E nós não vamos parar enquanto não formos vencedores, vencedores do nosso direito. Nós não queremos nada de ninguém não, nós queremos nosso direito, nosso direito de viver, de pisar em uma terra, de uma terra sadia</w:t>
      </w:r>
      <w:r w:rsidR="00F42771">
        <w:rPr>
          <w:rFonts w:ascii="Corbel" w:hAnsi="Corbel"/>
          <w:sz w:val="24"/>
          <w:szCs w:val="24"/>
        </w:rPr>
        <w:t xml:space="preserve">”. </w:t>
      </w:r>
    </w:p>
    <w:p w:rsidR="007C1378" w:rsidRPr="001A53A6" w:rsidRDefault="00F42771" w:rsidP="00CA41A1">
      <w:pPr>
        <w:jc w:val="both"/>
        <w:rPr>
          <w:rFonts w:ascii="Corbel" w:hAnsi="Corbel"/>
          <w:sz w:val="24"/>
          <w:szCs w:val="24"/>
        </w:rPr>
      </w:pPr>
      <w:r>
        <w:rPr>
          <w:rFonts w:ascii="Corbel" w:hAnsi="Corbel"/>
          <w:sz w:val="24"/>
          <w:szCs w:val="24"/>
        </w:rPr>
        <w:t>Para ele</w:t>
      </w:r>
      <w:r w:rsidR="00C022DD" w:rsidRPr="001A53A6">
        <w:rPr>
          <w:rFonts w:ascii="Corbel" w:hAnsi="Corbel"/>
          <w:sz w:val="24"/>
          <w:szCs w:val="24"/>
        </w:rPr>
        <w:t xml:space="preserve"> sua volta para a Baia de Sepetiba, não será a mesma, “</w:t>
      </w:r>
      <w:r w:rsidR="00C022DD" w:rsidRPr="00F42771">
        <w:rPr>
          <w:rFonts w:ascii="Corbel" w:hAnsi="Corbel"/>
          <w:i/>
          <w:sz w:val="24"/>
          <w:szCs w:val="24"/>
        </w:rPr>
        <w:t xml:space="preserve">a gente luta tanto, fica tão cansado, tão desanimado, que esquece que tem um mundão de gente por tantos outros problemas e ameaças. Volto para casa, sabendo muito mais sobre a agricultura de um Rio de Janeiro, que eu não sabia, nem que existia. A luta dos pescadores é a mesma luta dos agricultores. Seguimos juntos, agora </w:t>
      </w:r>
      <w:r>
        <w:rPr>
          <w:rFonts w:ascii="Corbel" w:hAnsi="Corbel"/>
          <w:i/>
          <w:sz w:val="24"/>
          <w:szCs w:val="24"/>
        </w:rPr>
        <w:t xml:space="preserve">ainda </w:t>
      </w:r>
      <w:r w:rsidR="00C022DD" w:rsidRPr="00F42771">
        <w:rPr>
          <w:rFonts w:ascii="Corbel" w:hAnsi="Corbel"/>
          <w:i/>
          <w:sz w:val="24"/>
          <w:szCs w:val="24"/>
        </w:rPr>
        <w:t>mais</w:t>
      </w:r>
      <w:r w:rsidR="00C022DD" w:rsidRPr="001A53A6">
        <w:rPr>
          <w:rFonts w:ascii="Corbel" w:hAnsi="Corbel"/>
          <w:sz w:val="24"/>
          <w:szCs w:val="24"/>
        </w:rPr>
        <w:t>”.</w:t>
      </w:r>
    </w:p>
    <w:p w:rsidR="00C022DD" w:rsidRPr="001A53A6" w:rsidRDefault="00C022DD" w:rsidP="00CA41A1">
      <w:pPr>
        <w:jc w:val="both"/>
        <w:rPr>
          <w:rFonts w:ascii="Corbel" w:hAnsi="Corbel"/>
          <w:sz w:val="24"/>
          <w:szCs w:val="24"/>
        </w:rPr>
      </w:pPr>
    </w:p>
    <w:p w:rsidR="005F0A77" w:rsidRPr="001A53A6" w:rsidRDefault="005F0A77" w:rsidP="00CA41A1">
      <w:pPr>
        <w:jc w:val="both"/>
        <w:rPr>
          <w:rFonts w:ascii="Corbel" w:hAnsi="Corbel"/>
          <w:sz w:val="24"/>
          <w:szCs w:val="24"/>
        </w:rPr>
      </w:pPr>
    </w:p>
    <w:p w:rsidR="007972E2" w:rsidRPr="002764A7" w:rsidRDefault="00CB15A5" w:rsidP="002764A7">
      <w:pPr>
        <w:pStyle w:val="PargrafodaLista"/>
        <w:numPr>
          <w:ilvl w:val="0"/>
          <w:numId w:val="10"/>
        </w:numPr>
        <w:jc w:val="both"/>
        <w:rPr>
          <w:rFonts w:ascii="Corbel" w:hAnsi="Corbel"/>
          <w:b/>
          <w:color w:val="984806" w:themeColor="accent6" w:themeShade="80"/>
          <w:sz w:val="24"/>
          <w:szCs w:val="24"/>
        </w:rPr>
      </w:pPr>
      <w:r w:rsidRPr="002764A7">
        <w:rPr>
          <w:rFonts w:ascii="Corbel" w:hAnsi="Corbel"/>
          <w:b/>
          <w:sz w:val="24"/>
          <w:szCs w:val="24"/>
        </w:rPr>
        <w:br w:type="page"/>
      </w:r>
      <w:r w:rsidR="007972E2" w:rsidRPr="002764A7">
        <w:rPr>
          <w:rFonts w:ascii="Corbel" w:hAnsi="Corbel"/>
          <w:b/>
          <w:color w:val="984806" w:themeColor="accent6" w:themeShade="80"/>
          <w:sz w:val="24"/>
          <w:szCs w:val="24"/>
        </w:rPr>
        <w:lastRenderedPageBreak/>
        <w:t>Registros | Imagens, Vídeos, Textos e Redes Sociais</w:t>
      </w:r>
    </w:p>
    <w:p w:rsidR="00631D63" w:rsidRPr="001A53A6" w:rsidRDefault="00631D63" w:rsidP="00CA41A1">
      <w:pPr>
        <w:pStyle w:val="PargrafodaLista"/>
        <w:jc w:val="both"/>
        <w:rPr>
          <w:rFonts w:ascii="Corbel" w:hAnsi="Corbel"/>
          <w:i/>
          <w:sz w:val="24"/>
          <w:szCs w:val="24"/>
        </w:rPr>
      </w:pPr>
    </w:p>
    <w:p w:rsidR="007972E2" w:rsidRPr="001A53A6" w:rsidRDefault="007972E2" w:rsidP="00CA41A1">
      <w:pPr>
        <w:pStyle w:val="PargrafodaLista"/>
        <w:numPr>
          <w:ilvl w:val="0"/>
          <w:numId w:val="8"/>
        </w:numPr>
        <w:jc w:val="both"/>
        <w:rPr>
          <w:rFonts w:ascii="Corbel" w:hAnsi="Corbel"/>
          <w:i/>
          <w:sz w:val="24"/>
          <w:szCs w:val="24"/>
        </w:rPr>
      </w:pPr>
      <w:r w:rsidRPr="001A53A6">
        <w:rPr>
          <w:rFonts w:ascii="Corbel" w:hAnsi="Corbel"/>
          <w:i/>
          <w:sz w:val="24"/>
          <w:szCs w:val="24"/>
        </w:rPr>
        <w:t>Fotos | Fotografo e comunicador popular – Rafael Daguerre</w:t>
      </w:r>
    </w:p>
    <w:p w:rsidR="007972E2" w:rsidRPr="001A53A6" w:rsidRDefault="000B5625" w:rsidP="00CA41A1">
      <w:pPr>
        <w:spacing w:after="0" w:line="240" w:lineRule="auto"/>
        <w:ind w:left="720"/>
        <w:jc w:val="both"/>
        <w:rPr>
          <w:rFonts w:ascii="Corbel" w:hAnsi="Corbel"/>
          <w:sz w:val="24"/>
          <w:szCs w:val="24"/>
        </w:rPr>
      </w:pPr>
      <w:hyperlink r:id="rId42" w:history="1">
        <w:r w:rsidR="007972E2" w:rsidRPr="001A53A6">
          <w:rPr>
            <w:rStyle w:val="Hyperlink"/>
            <w:rFonts w:ascii="Corbel" w:hAnsi="Corbel"/>
            <w:sz w:val="24"/>
            <w:szCs w:val="24"/>
          </w:rPr>
          <w:t>www.rafaeldaguerre.com.br/caravana/dia 1/</w:t>
        </w:r>
      </w:hyperlink>
    </w:p>
    <w:p w:rsidR="007972E2" w:rsidRPr="001A53A6" w:rsidRDefault="000B5625" w:rsidP="00CA41A1">
      <w:pPr>
        <w:spacing w:after="0" w:line="240" w:lineRule="auto"/>
        <w:ind w:left="720"/>
        <w:jc w:val="both"/>
        <w:rPr>
          <w:rFonts w:ascii="Corbel" w:hAnsi="Corbel"/>
          <w:sz w:val="24"/>
          <w:szCs w:val="24"/>
        </w:rPr>
      </w:pPr>
      <w:hyperlink r:id="rId43" w:history="1">
        <w:r w:rsidR="007972E2" w:rsidRPr="001A53A6">
          <w:rPr>
            <w:rStyle w:val="Hyperlink"/>
            <w:rFonts w:ascii="Corbel" w:hAnsi="Corbel"/>
            <w:sz w:val="24"/>
            <w:szCs w:val="24"/>
          </w:rPr>
          <w:t>www.rafaeldaguerre.com.br/caravana/dia 2/</w:t>
        </w:r>
      </w:hyperlink>
    </w:p>
    <w:p w:rsidR="007972E2" w:rsidRPr="001A53A6" w:rsidRDefault="000B5625" w:rsidP="00CA41A1">
      <w:pPr>
        <w:spacing w:after="0" w:line="240" w:lineRule="auto"/>
        <w:ind w:left="720"/>
        <w:jc w:val="both"/>
        <w:rPr>
          <w:rFonts w:ascii="Corbel" w:hAnsi="Corbel"/>
          <w:sz w:val="24"/>
          <w:szCs w:val="24"/>
        </w:rPr>
      </w:pPr>
      <w:hyperlink r:id="rId44" w:history="1">
        <w:r w:rsidR="007972E2" w:rsidRPr="001A53A6">
          <w:rPr>
            <w:rStyle w:val="Hyperlink"/>
            <w:rFonts w:ascii="Corbel" w:hAnsi="Corbel"/>
            <w:sz w:val="24"/>
            <w:szCs w:val="24"/>
          </w:rPr>
          <w:t>www.rafaeldaguerre.com.br/caravana/dia 3/</w:t>
        </w:r>
      </w:hyperlink>
    </w:p>
    <w:p w:rsidR="007972E2" w:rsidRPr="001A53A6" w:rsidRDefault="007972E2" w:rsidP="00CA41A1">
      <w:pPr>
        <w:pStyle w:val="PargrafodaLista"/>
        <w:jc w:val="both"/>
        <w:rPr>
          <w:rFonts w:ascii="Corbel" w:hAnsi="Corbel"/>
          <w:sz w:val="24"/>
          <w:szCs w:val="24"/>
        </w:rPr>
      </w:pPr>
    </w:p>
    <w:p w:rsidR="007972E2" w:rsidRPr="001A53A6" w:rsidRDefault="007972E2" w:rsidP="00CA41A1">
      <w:pPr>
        <w:pStyle w:val="PargrafodaLista"/>
        <w:numPr>
          <w:ilvl w:val="0"/>
          <w:numId w:val="7"/>
        </w:numPr>
        <w:jc w:val="both"/>
        <w:rPr>
          <w:rFonts w:ascii="Corbel" w:hAnsi="Corbel"/>
          <w:i/>
          <w:sz w:val="24"/>
          <w:szCs w:val="24"/>
        </w:rPr>
      </w:pPr>
      <w:r w:rsidRPr="001A53A6">
        <w:rPr>
          <w:rFonts w:ascii="Corbel" w:hAnsi="Corbel"/>
          <w:i/>
          <w:sz w:val="24"/>
          <w:szCs w:val="24"/>
        </w:rPr>
        <w:t>Xoté Agroecológico – Feira da Roça de Nova Iguaçu [Dia 3]</w:t>
      </w:r>
    </w:p>
    <w:p w:rsidR="007972E2" w:rsidRPr="001A53A6" w:rsidRDefault="000B5625" w:rsidP="00CA41A1">
      <w:pPr>
        <w:pStyle w:val="PargrafodaLista"/>
        <w:jc w:val="both"/>
        <w:rPr>
          <w:rFonts w:ascii="Corbel" w:hAnsi="Corbel"/>
          <w:i/>
          <w:sz w:val="24"/>
          <w:szCs w:val="24"/>
        </w:rPr>
      </w:pPr>
      <w:hyperlink r:id="rId45" w:history="1">
        <w:r w:rsidR="007972E2" w:rsidRPr="001A53A6">
          <w:rPr>
            <w:rStyle w:val="Hyperlink"/>
            <w:rFonts w:ascii="Corbel" w:hAnsi="Corbel"/>
            <w:i/>
            <w:sz w:val="24"/>
            <w:szCs w:val="24"/>
          </w:rPr>
          <w:t>http://www.youtube.com/watch?v=33RA44k_BVQ</w:t>
        </w:r>
      </w:hyperlink>
    </w:p>
    <w:p w:rsidR="007972E2" w:rsidRPr="001A53A6" w:rsidRDefault="007972E2" w:rsidP="00CA41A1">
      <w:pPr>
        <w:pStyle w:val="PargrafodaLista"/>
        <w:jc w:val="both"/>
        <w:rPr>
          <w:rFonts w:ascii="Corbel" w:hAnsi="Corbel"/>
          <w:i/>
          <w:sz w:val="24"/>
          <w:szCs w:val="24"/>
        </w:rPr>
      </w:pPr>
    </w:p>
    <w:p w:rsidR="007972E2" w:rsidRPr="001A53A6" w:rsidRDefault="007972E2" w:rsidP="00CA41A1">
      <w:pPr>
        <w:pStyle w:val="PargrafodaLista"/>
        <w:numPr>
          <w:ilvl w:val="0"/>
          <w:numId w:val="2"/>
        </w:numPr>
        <w:jc w:val="both"/>
        <w:rPr>
          <w:rFonts w:ascii="Corbel" w:hAnsi="Corbel"/>
          <w:i/>
          <w:sz w:val="24"/>
          <w:szCs w:val="24"/>
        </w:rPr>
      </w:pPr>
      <w:r w:rsidRPr="001A53A6">
        <w:rPr>
          <w:rFonts w:ascii="Corbel" w:hAnsi="Corbel"/>
          <w:i/>
          <w:sz w:val="24"/>
          <w:szCs w:val="24"/>
        </w:rPr>
        <w:t>Perfil da Página [fanpage] da Caravana Agroecológica RJ:</w:t>
      </w:r>
    </w:p>
    <w:p w:rsidR="007972E2" w:rsidRDefault="000B5625" w:rsidP="00CA41A1">
      <w:pPr>
        <w:pStyle w:val="PargrafodaLista"/>
        <w:jc w:val="both"/>
      </w:pPr>
      <w:hyperlink r:id="rId46" w:history="1">
        <w:r w:rsidR="007972E2" w:rsidRPr="001A53A6">
          <w:rPr>
            <w:rStyle w:val="Hyperlink"/>
            <w:rFonts w:ascii="Corbel" w:hAnsi="Corbel"/>
            <w:sz w:val="24"/>
            <w:szCs w:val="24"/>
          </w:rPr>
          <w:t>https://www.facebook.com/caravanaagroecologicariodejaneiro</w:t>
        </w:r>
      </w:hyperlink>
    </w:p>
    <w:p w:rsidR="00E27606" w:rsidRPr="001A53A6" w:rsidRDefault="00E27606" w:rsidP="00CA41A1">
      <w:pPr>
        <w:pStyle w:val="PargrafodaLista"/>
        <w:jc w:val="both"/>
        <w:rPr>
          <w:rFonts w:ascii="Corbel" w:hAnsi="Corbel"/>
          <w:sz w:val="24"/>
          <w:szCs w:val="24"/>
        </w:rPr>
      </w:pPr>
    </w:p>
    <w:p w:rsidR="007F760A" w:rsidRPr="00E27606" w:rsidRDefault="007972E2" w:rsidP="00E27606">
      <w:pPr>
        <w:pStyle w:val="PargrafodaLista"/>
        <w:numPr>
          <w:ilvl w:val="0"/>
          <w:numId w:val="8"/>
        </w:numPr>
        <w:jc w:val="both"/>
        <w:rPr>
          <w:rFonts w:ascii="Corbel" w:hAnsi="Corbel"/>
          <w:i/>
          <w:sz w:val="24"/>
          <w:szCs w:val="24"/>
        </w:rPr>
      </w:pPr>
      <w:r w:rsidRPr="00E27606">
        <w:rPr>
          <w:rFonts w:ascii="Corbel" w:hAnsi="Corbel"/>
          <w:i/>
          <w:sz w:val="24"/>
          <w:szCs w:val="24"/>
        </w:rPr>
        <w:t>Matéria Brasil de Fato [anexo]</w:t>
      </w:r>
      <w:r w:rsidR="007F760A" w:rsidRPr="00E27606">
        <w:rPr>
          <w:rFonts w:ascii="Corbel" w:hAnsi="Corbel"/>
          <w:i/>
          <w:sz w:val="24"/>
          <w:szCs w:val="24"/>
        </w:rPr>
        <w:t>: A batalha pela produção de alimentos saudáveis</w:t>
      </w:r>
    </w:p>
    <w:p w:rsidR="007F760A" w:rsidRPr="001A53A6" w:rsidRDefault="007F760A" w:rsidP="00CA41A1">
      <w:pPr>
        <w:pStyle w:val="PargrafodaLista"/>
        <w:jc w:val="both"/>
        <w:rPr>
          <w:rFonts w:ascii="Corbel" w:hAnsi="Corbel"/>
          <w:sz w:val="24"/>
          <w:szCs w:val="24"/>
        </w:rPr>
      </w:pPr>
    </w:p>
    <w:p w:rsidR="007F760A" w:rsidRPr="001A53A6" w:rsidRDefault="007F760A" w:rsidP="00CA41A1">
      <w:pPr>
        <w:pStyle w:val="PargrafodaLista"/>
        <w:numPr>
          <w:ilvl w:val="0"/>
          <w:numId w:val="2"/>
        </w:numPr>
        <w:jc w:val="both"/>
        <w:rPr>
          <w:rFonts w:ascii="Corbel" w:hAnsi="Corbel"/>
          <w:i/>
          <w:sz w:val="24"/>
          <w:szCs w:val="24"/>
        </w:rPr>
      </w:pPr>
      <w:r w:rsidRPr="001A53A6">
        <w:rPr>
          <w:rFonts w:ascii="Corbel" w:hAnsi="Corbel"/>
          <w:i/>
          <w:sz w:val="24"/>
          <w:szCs w:val="24"/>
        </w:rPr>
        <w:t>Canal Ibase</w:t>
      </w:r>
    </w:p>
    <w:p w:rsidR="007F760A" w:rsidRPr="001A53A6" w:rsidRDefault="000B5625" w:rsidP="00CA41A1">
      <w:pPr>
        <w:pStyle w:val="PargrafodaLista"/>
        <w:jc w:val="both"/>
        <w:rPr>
          <w:rFonts w:ascii="Corbel" w:hAnsi="Corbel"/>
          <w:sz w:val="24"/>
          <w:szCs w:val="24"/>
        </w:rPr>
      </w:pPr>
      <w:hyperlink r:id="rId47" w:history="1">
        <w:r w:rsidR="007F760A" w:rsidRPr="001A53A6">
          <w:rPr>
            <w:rStyle w:val="Hyperlink"/>
            <w:rFonts w:ascii="Corbel" w:hAnsi="Corbel"/>
            <w:sz w:val="24"/>
            <w:szCs w:val="24"/>
          </w:rPr>
          <w:t>http://www.canalibase.org.br/a-batalha-pela-producao-de-alimentos-saudaveis/</w:t>
        </w:r>
      </w:hyperlink>
    </w:p>
    <w:p w:rsidR="007F760A" w:rsidRPr="001A53A6" w:rsidRDefault="007F760A" w:rsidP="00CA41A1">
      <w:pPr>
        <w:pStyle w:val="PargrafodaLista"/>
        <w:jc w:val="both"/>
        <w:rPr>
          <w:rFonts w:ascii="Corbel" w:hAnsi="Corbel"/>
          <w:sz w:val="24"/>
          <w:szCs w:val="24"/>
        </w:rPr>
      </w:pPr>
    </w:p>
    <w:p w:rsidR="007972E2" w:rsidRPr="001A53A6" w:rsidRDefault="007972E2" w:rsidP="00CA41A1">
      <w:pPr>
        <w:pStyle w:val="PargrafodaLista"/>
        <w:numPr>
          <w:ilvl w:val="0"/>
          <w:numId w:val="2"/>
        </w:numPr>
        <w:jc w:val="both"/>
        <w:rPr>
          <w:rFonts w:ascii="Corbel" w:hAnsi="Corbel"/>
          <w:i/>
          <w:sz w:val="24"/>
          <w:szCs w:val="24"/>
        </w:rPr>
      </w:pPr>
      <w:r w:rsidRPr="001A53A6">
        <w:rPr>
          <w:rFonts w:ascii="Corbel" w:hAnsi="Corbel"/>
          <w:i/>
          <w:sz w:val="24"/>
          <w:szCs w:val="24"/>
        </w:rPr>
        <w:t>Edição Especial do Jornal Abaixo Assinado de Jacarepaguá [anexo];</w:t>
      </w:r>
    </w:p>
    <w:p w:rsidR="007972E2" w:rsidRPr="001A53A6" w:rsidRDefault="007972E2" w:rsidP="00CA41A1">
      <w:pPr>
        <w:pStyle w:val="PargrafodaLista"/>
        <w:jc w:val="both"/>
        <w:rPr>
          <w:rFonts w:ascii="Corbel" w:hAnsi="Corbel"/>
          <w:sz w:val="24"/>
          <w:szCs w:val="24"/>
        </w:rPr>
      </w:pPr>
    </w:p>
    <w:p w:rsidR="00CE7B2C" w:rsidRPr="002764A7" w:rsidRDefault="007A03A5" w:rsidP="002764A7">
      <w:pPr>
        <w:pBdr>
          <w:bottom w:val="single" w:sz="4" w:space="1" w:color="E36C0A" w:themeColor="accent6" w:themeShade="BF"/>
        </w:pBdr>
        <w:jc w:val="both"/>
        <w:rPr>
          <w:rFonts w:ascii="Corbel" w:hAnsi="Corbel"/>
          <w:b/>
          <w:color w:val="984806" w:themeColor="accent6" w:themeShade="80"/>
          <w:sz w:val="24"/>
          <w:szCs w:val="24"/>
        </w:rPr>
      </w:pPr>
      <w:r w:rsidRPr="002764A7">
        <w:rPr>
          <w:rFonts w:ascii="Corbel" w:hAnsi="Corbel"/>
          <w:b/>
          <w:color w:val="984806" w:themeColor="accent6" w:themeShade="80"/>
          <w:sz w:val="24"/>
          <w:szCs w:val="24"/>
        </w:rPr>
        <w:t>Anexo</w:t>
      </w:r>
      <w:r w:rsidR="00BA1440" w:rsidRPr="002764A7">
        <w:rPr>
          <w:rFonts w:ascii="Corbel" w:hAnsi="Corbel"/>
          <w:b/>
          <w:color w:val="984806" w:themeColor="accent6" w:themeShade="80"/>
          <w:sz w:val="24"/>
          <w:szCs w:val="24"/>
        </w:rPr>
        <w:t xml:space="preserve">s e </w:t>
      </w:r>
      <w:r w:rsidR="00562952" w:rsidRPr="002764A7">
        <w:rPr>
          <w:rFonts w:ascii="Corbel" w:hAnsi="Corbel"/>
          <w:b/>
          <w:color w:val="984806" w:themeColor="accent6" w:themeShade="80"/>
          <w:sz w:val="24"/>
          <w:szCs w:val="24"/>
        </w:rPr>
        <w:t>Referências Utilizadas</w:t>
      </w:r>
    </w:p>
    <w:p w:rsidR="007D55F5" w:rsidRPr="001A53A6" w:rsidRDefault="007D55F5" w:rsidP="00CA41A1">
      <w:pPr>
        <w:pStyle w:val="PargrafodaLista"/>
        <w:numPr>
          <w:ilvl w:val="0"/>
          <w:numId w:val="2"/>
        </w:numPr>
        <w:jc w:val="both"/>
        <w:rPr>
          <w:rFonts w:ascii="Corbel" w:hAnsi="Corbel"/>
          <w:sz w:val="24"/>
          <w:szCs w:val="24"/>
        </w:rPr>
      </w:pPr>
      <w:r w:rsidRPr="001A53A6">
        <w:rPr>
          <w:rFonts w:ascii="Corbel" w:hAnsi="Corbel"/>
          <w:sz w:val="24"/>
          <w:szCs w:val="24"/>
        </w:rPr>
        <w:t>Listas de Presença;</w:t>
      </w:r>
    </w:p>
    <w:p w:rsidR="00BA1440" w:rsidRPr="001A53A6" w:rsidRDefault="00BA1440" w:rsidP="00CA41A1">
      <w:pPr>
        <w:pStyle w:val="PargrafodaLista"/>
        <w:numPr>
          <w:ilvl w:val="0"/>
          <w:numId w:val="2"/>
        </w:numPr>
        <w:jc w:val="both"/>
        <w:rPr>
          <w:rFonts w:ascii="Corbel" w:hAnsi="Corbel"/>
          <w:sz w:val="24"/>
          <w:szCs w:val="24"/>
        </w:rPr>
      </w:pPr>
      <w:r w:rsidRPr="001A53A6">
        <w:rPr>
          <w:rFonts w:ascii="Corbel" w:hAnsi="Corbel"/>
          <w:sz w:val="24"/>
          <w:szCs w:val="24"/>
        </w:rPr>
        <w:t>Caderno do Participante [Material de Apoio]</w:t>
      </w:r>
      <w:r w:rsidR="00CD35A0" w:rsidRPr="001A53A6">
        <w:rPr>
          <w:rFonts w:ascii="Corbel" w:hAnsi="Corbel"/>
          <w:sz w:val="24"/>
          <w:szCs w:val="24"/>
        </w:rPr>
        <w:t>;</w:t>
      </w:r>
    </w:p>
    <w:p w:rsidR="00F816D5" w:rsidRDefault="00F816D5" w:rsidP="002764A7">
      <w:pPr>
        <w:pBdr>
          <w:bottom w:val="single" w:sz="4" w:space="1" w:color="E36C0A" w:themeColor="accent6" w:themeShade="BF"/>
        </w:pBdr>
        <w:jc w:val="both"/>
        <w:rPr>
          <w:rFonts w:ascii="Corbel" w:hAnsi="Corbel"/>
          <w:b/>
          <w:color w:val="984806" w:themeColor="accent6" w:themeShade="80"/>
          <w:sz w:val="24"/>
          <w:szCs w:val="24"/>
        </w:rPr>
      </w:pPr>
    </w:p>
    <w:p w:rsidR="007530F6" w:rsidRDefault="00550F7B" w:rsidP="002764A7">
      <w:pPr>
        <w:pBdr>
          <w:bottom w:val="single" w:sz="4" w:space="1" w:color="E36C0A" w:themeColor="accent6" w:themeShade="BF"/>
        </w:pBdr>
        <w:jc w:val="both"/>
        <w:rPr>
          <w:rFonts w:ascii="Corbel" w:hAnsi="Corbel"/>
          <w:b/>
          <w:color w:val="984806" w:themeColor="accent6" w:themeShade="80"/>
          <w:sz w:val="24"/>
          <w:szCs w:val="24"/>
        </w:rPr>
      </w:pPr>
      <w:r>
        <w:rPr>
          <w:rFonts w:ascii="Corbel" w:hAnsi="Corbel"/>
          <w:b/>
          <w:color w:val="984806" w:themeColor="accent6" w:themeShade="80"/>
          <w:sz w:val="24"/>
          <w:szCs w:val="24"/>
        </w:rPr>
        <w:t xml:space="preserve">Organizações </w:t>
      </w:r>
      <w:r w:rsidR="007530F6">
        <w:rPr>
          <w:rFonts w:ascii="Corbel" w:hAnsi="Corbel"/>
          <w:b/>
          <w:color w:val="984806" w:themeColor="accent6" w:themeShade="80"/>
          <w:sz w:val="24"/>
          <w:szCs w:val="24"/>
        </w:rPr>
        <w:t>Participantes</w:t>
      </w:r>
    </w:p>
    <w:p w:rsidR="00550F7B" w:rsidRPr="00550F7B" w:rsidRDefault="00550F7B" w:rsidP="00550F7B">
      <w:pPr>
        <w:spacing w:line="240" w:lineRule="auto"/>
        <w:ind w:left="720"/>
        <w:rPr>
          <w:rFonts w:ascii="Corbel" w:hAnsi="Corbel"/>
        </w:rPr>
        <w:sectPr w:rsidR="00550F7B" w:rsidRPr="00550F7B" w:rsidSect="002764A7">
          <w:headerReference w:type="default" r:id="rId48"/>
          <w:footerReference w:type="default" r:id="rId49"/>
          <w:pgSz w:w="11906" w:h="16838"/>
          <w:pgMar w:top="1417" w:right="1701" w:bottom="1417" w:left="1701" w:header="708" w:footer="708" w:gutter="0"/>
          <w:pgBorders w:offsetFrom="page">
            <w:top w:val="dashed" w:sz="12" w:space="24" w:color="E36C0A" w:themeColor="accent6" w:themeShade="BF"/>
            <w:left w:val="dashed" w:sz="12" w:space="24" w:color="E36C0A" w:themeColor="accent6" w:themeShade="BF"/>
            <w:bottom w:val="dashed" w:sz="12" w:space="24" w:color="E36C0A" w:themeColor="accent6" w:themeShade="BF"/>
            <w:right w:val="dashed" w:sz="12" w:space="24" w:color="E36C0A" w:themeColor="accent6" w:themeShade="BF"/>
          </w:pgBorders>
          <w:cols w:space="708"/>
          <w:docGrid w:linePitch="360"/>
        </w:sectPr>
      </w:pPr>
    </w:p>
    <w:p w:rsidR="00550F7B" w:rsidRPr="00550F7B" w:rsidRDefault="00550F7B" w:rsidP="00550F7B">
      <w:pPr>
        <w:spacing w:after="0" w:line="240" w:lineRule="auto"/>
        <w:rPr>
          <w:rFonts w:ascii="Corbel" w:hAnsi="Corbel"/>
        </w:rPr>
      </w:pPr>
      <w:r w:rsidRPr="00550F7B">
        <w:rPr>
          <w:rFonts w:ascii="Corbel" w:hAnsi="Corbel"/>
        </w:rPr>
        <w:lastRenderedPageBreak/>
        <w:t>Acampamento Marli Pereira da Silva</w:t>
      </w:r>
    </w:p>
    <w:p w:rsidR="001D1A46" w:rsidRDefault="001D1A46" w:rsidP="00550F7B">
      <w:pPr>
        <w:spacing w:after="0" w:line="240" w:lineRule="auto"/>
        <w:rPr>
          <w:rFonts w:ascii="Corbel" w:eastAsia="Calibri" w:hAnsi="Corbel" w:cs="Times New Roman"/>
        </w:rPr>
      </w:pPr>
      <w:r w:rsidRPr="001D1A46">
        <w:rPr>
          <w:rFonts w:ascii="Corbel" w:eastAsia="Calibri" w:hAnsi="Corbel" w:cs="Times New Roman"/>
        </w:rPr>
        <w:t>Associação Feira da Roça de Nova Iguaçu</w:t>
      </w:r>
      <w:r w:rsidRPr="00550F7B">
        <w:rPr>
          <w:rFonts w:ascii="Corbel" w:eastAsia="Calibri" w:hAnsi="Corbel" w:cs="Times New Roman"/>
        </w:rPr>
        <w:t xml:space="preserve"> </w:t>
      </w:r>
    </w:p>
    <w:p w:rsidR="00550F7B" w:rsidRPr="00550F7B" w:rsidRDefault="00550F7B" w:rsidP="00550F7B">
      <w:pPr>
        <w:spacing w:after="0" w:line="240" w:lineRule="auto"/>
        <w:rPr>
          <w:rFonts w:ascii="Corbel" w:eastAsia="Calibri" w:hAnsi="Corbel" w:cs="Times New Roman"/>
        </w:rPr>
      </w:pPr>
      <w:r w:rsidRPr="00550F7B">
        <w:rPr>
          <w:rFonts w:ascii="Corbel" w:eastAsia="Calibri" w:hAnsi="Corbel" w:cs="Times New Roman"/>
        </w:rPr>
        <w:t>Agrov</w:t>
      </w:r>
      <w:r w:rsidRPr="001D1A46">
        <w:rPr>
          <w:rFonts w:ascii="Corbel" w:eastAsia="Calibri" w:hAnsi="Corbel" w:cs="Times New Roman"/>
        </w:rPr>
        <w:t>argem</w:t>
      </w:r>
    </w:p>
    <w:p w:rsidR="00550F7B" w:rsidRPr="001D1A46" w:rsidRDefault="00550F7B" w:rsidP="00550F7B">
      <w:pPr>
        <w:spacing w:after="0" w:line="240" w:lineRule="auto"/>
        <w:rPr>
          <w:rFonts w:ascii="Corbel" w:eastAsia="Calibri" w:hAnsi="Corbel" w:cs="Times New Roman"/>
        </w:rPr>
      </w:pPr>
      <w:r w:rsidRPr="00550F7B">
        <w:rPr>
          <w:rFonts w:ascii="Corbel" w:eastAsia="Calibri" w:hAnsi="Corbel" w:cs="Times New Roman"/>
        </w:rPr>
        <w:t>Aspta</w:t>
      </w:r>
    </w:p>
    <w:p w:rsidR="00550F7B" w:rsidRPr="00550F7B" w:rsidRDefault="00550F7B" w:rsidP="00550F7B">
      <w:pPr>
        <w:spacing w:after="0" w:line="240" w:lineRule="auto"/>
        <w:rPr>
          <w:rFonts w:ascii="Corbel" w:eastAsia="Calibri" w:hAnsi="Corbel" w:cs="Times New Roman"/>
        </w:rPr>
      </w:pPr>
      <w:r w:rsidRPr="00550F7B">
        <w:rPr>
          <w:rFonts w:ascii="Corbel" w:hAnsi="Corbel"/>
        </w:rPr>
        <w:t>Assentados de Campo Alegre (Marapicu)</w:t>
      </w:r>
    </w:p>
    <w:p w:rsidR="00550F7B" w:rsidRPr="00550F7B" w:rsidRDefault="00550F7B" w:rsidP="00550F7B">
      <w:pPr>
        <w:spacing w:after="0" w:line="240" w:lineRule="auto"/>
        <w:rPr>
          <w:rFonts w:ascii="Corbel" w:eastAsia="Calibri" w:hAnsi="Corbel" w:cs="Times New Roman"/>
        </w:rPr>
      </w:pPr>
      <w:r w:rsidRPr="00550F7B">
        <w:rPr>
          <w:rFonts w:ascii="Corbel" w:hAnsi="Corbel"/>
        </w:rPr>
        <w:t>Campanha Contra os Agrotóxicos</w:t>
      </w:r>
    </w:p>
    <w:p w:rsidR="00550F7B" w:rsidRPr="00550F7B" w:rsidRDefault="00550F7B" w:rsidP="00550F7B">
      <w:pPr>
        <w:spacing w:after="0" w:line="240" w:lineRule="auto"/>
        <w:rPr>
          <w:rFonts w:ascii="Corbel" w:eastAsia="Calibri" w:hAnsi="Corbel" w:cs="Times New Roman"/>
        </w:rPr>
      </w:pPr>
      <w:r w:rsidRPr="00550F7B">
        <w:rPr>
          <w:rFonts w:ascii="Corbel" w:hAnsi="Corbel"/>
        </w:rPr>
        <w:t>Comissão Pastoral da Terra CPT</w:t>
      </w:r>
    </w:p>
    <w:p w:rsidR="00550F7B" w:rsidRPr="00550F7B" w:rsidRDefault="00550F7B" w:rsidP="00550F7B">
      <w:pPr>
        <w:spacing w:after="0" w:line="240" w:lineRule="auto"/>
        <w:rPr>
          <w:rFonts w:ascii="Corbel" w:hAnsi="Corbel"/>
        </w:rPr>
      </w:pPr>
      <w:r w:rsidRPr="00550F7B">
        <w:rPr>
          <w:rFonts w:ascii="Corbel" w:hAnsi="Corbel"/>
        </w:rPr>
        <w:t>Comitê Popular da Copa e das Olimpíadas</w:t>
      </w:r>
    </w:p>
    <w:p w:rsidR="00550F7B" w:rsidRPr="00550F7B" w:rsidRDefault="00550F7B" w:rsidP="00550F7B">
      <w:pPr>
        <w:spacing w:after="0" w:line="240" w:lineRule="auto"/>
        <w:rPr>
          <w:rFonts w:ascii="Corbel" w:hAnsi="Corbel"/>
        </w:rPr>
      </w:pPr>
      <w:r w:rsidRPr="00550F7B">
        <w:rPr>
          <w:rFonts w:ascii="Corbel" w:hAnsi="Corbel"/>
        </w:rPr>
        <w:t>Comunicadores Populares</w:t>
      </w:r>
    </w:p>
    <w:p w:rsidR="00601C85" w:rsidRDefault="00601C85" w:rsidP="00550F7B">
      <w:pPr>
        <w:spacing w:after="0" w:line="240" w:lineRule="auto"/>
        <w:rPr>
          <w:rFonts w:ascii="Corbel" w:hAnsi="Corbel"/>
        </w:rPr>
      </w:pPr>
      <w:r>
        <w:rPr>
          <w:rFonts w:ascii="Corbel" w:hAnsi="Corbel"/>
        </w:rPr>
        <w:t>Comunidade Astrogilda</w:t>
      </w:r>
    </w:p>
    <w:p w:rsidR="00550F7B" w:rsidRPr="00550F7B" w:rsidRDefault="00550F7B" w:rsidP="00550F7B">
      <w:pPr>
        <w:spacing w:after="0" w:line="240" w:lineRule="auto"/>
        <w:rPr>
          <w:rFonts w:ascii="Corbel" w:eastAsia="Calibri" w:hAnsi="Corbel" w:cs="Times New Roman"/>
        </w:rPr>
      </w:pPr>
      <w:r w:rsidRPr="00550F7B">
        <w:rPr>
          <w:rFonts w:ascii="Corbel" w:hAnsi="Corbel"/>
        </w:rPr>
        <w:t>Coopagé</w:t>
      </w:r>
    </w:p>
    <w:p w:rsidR="00550F7B" w:rsidRPr="00550F7B" w:rsidRDefault="00550F7B" w:rsidP="00550F7B">
      <w:pPr>
        <w:spacing w:after="0" w:line="240" w:lineRule="auto"/>
        <w:rPr>
          <w:rFonts w:ascii="Corbel" w:eastAsia="Calibri" w:hAnsi="Corbel" w:cs="Times New Roman"/>
        </w:rPr>
      </w:pPr>
      <w:r w:rsidRPr="00550F7B">
        <w:rPr>
          <w:rFonts w:ascii="Corbel" w:hAnsi="Corbel"/>
        </w:rPr>
        <w:t>Fundação Xuxa Menguel</w:t>
      </w:r>
    </w:p>
    <w:p w:rsidR="00550F7B" w:rsidRPr="00550F7B" w:rsidRDefault="00550F7B" w:rsidP="00550F7B">
      <w:pPr>
        <w:spacing w:after="0" w:line="240" w:lineRule="auto"/>
        <w:rPr>
          <w:rFonts w:ascii="Corbel" w:hAnsi="Corbel"/>
        </w:rPr>
      </w:pPr>
      <w:r w:rsidRPr="00550F7B">
        <w:rPr>
          <w:rFonts w:ascii="Corbel" w:hAnsi="Corbel"/>
        </w:rPr>
        <w:t>Ibase</w:t>
      </w:r>
    </w:p>
    <w:p w:rsidR="00550F7B" w:rsidRPr="00550F7B" w:rsidRDefault="00550F7B" w:rsidP="00550F7B">
      <w:pPr>
        <w:spacing w:after="0" w:line="240" w:lineRule="auto"/>
        <w:rPr>
          <w:rFonts w:ascii="Corbel" w:eastAsia="Calibri" w:hAnsi="Corbel" w:cs="Times New Roman"/>
        </w:rPr>
      </w:pPr>
      <w:r w:rsidRPr="00550F7B">
        <w:rPr>
          <w:rFonts w:ascii="Corbel" w:hAnsi="Corbel"/>
        </w:rPr>
        <w:lastRenderedPageBreak/>
        <w:t>Moradores da Vila Autódromo</w:t>
      </w:r>
    </w:p>
    <w:p w:rsidR="00550F7B" w:rsidRDefault="00550F7B" w:rsidP="00550F7B">
      <w:pPr>
        <w:spacing w:after="0" w:line="240" w:lineRule="auto"/>
        <w:rPr>
          <w:rFonts w:ascii="Corbel" w:hAnsi="Corbel"/>
        </w:rPr>
      </w:pPr>
      <w:r w:rsidRPr="00550F7B">
        <w:rPr>
          <w:rFonts w:ascii="Corbel" w:hAnsi="Corbel"/>
        </w:rPr>
        <w:t>Moradores de Santa Cruz e pescadores artesanais da Baía de Sepetib</w:t>
      </w:r>
      <w:r>
        <w:rPr>
          <w:rFonts w:ascii="Corbel" w:hAnsi="Corbel"/>
        </w:rPr>
        <w:t>a</w:t>
      </w:r>
    </w:p>
    <w:p w:rsidR="00550F7B" w:rsidRPr="00550F7B" w:rsidRDefault="00550F7B" w:rsidP="00550F7B">
      <w:pPr>
        <w:spacing w:after="0" w:line="240" w:lineRule="auto"/>
        <w:rPr>
          <w:rFonts w:ascii="Corbel" w:eastAsia="Calibri" w:hAnsi="Corbel" w:cs="Times New Roman"/>
        </w:rPr>
      </w:pPr>
      <w:r w:rsidRPr="00550F7B">
        <w:rPr>
          <w:rFonts w:ascii="Corbel" w:hAnsi="Corbel"/>
        </w:rPr>
        <w:t>Movimento dos Pequenos Agricultores - MPA</w:t>
      </w:r>
    </w:p>
    <w:p w:rsidR="00550F7B" w:rsidRDefault="00550F7B" w:rsidP="00550F7B">
      <w:pPr>
        <w:spacing w:after="0" w:line="240" w:lineRule="auto"/>
        <w:rPr>
          <w:rFonts w:ascii="Corbel" w:hAnsi="Corbel"/>
        </w:rPr>
      </w:pPr>
      <w:r w:rsidRPr="00550F7B">
        <w:rPr>
          <w:rFonts w:ascii="Corbel" w:hAnsi="Corbel"/>
        </w:rPr>
        <w:t xml:space="preserve">Movimento Sem Terra </w:t>
      </w:r>
      <w:r w:rsidR="00B460D5">
        <w:rPr>
          <w:rFonts w:ascii="Corbel" w:hAnsi="Corbel"/>
        </w:rPr>
        <w:t>–</w:t>
      </w:r>
      <w:r w:rsidRPr="00550F7B">
        <w:rPr>
          <w:rFonts w:ascii="Corbel" w:hAnsi="Corbel"/>
        </w:rPr>
        <w:t xml:space="preserve"> MST</w:t>
      </w:r>
    </w:p>
    <w:p w:rsidR="00B460D5" w:rsidRPr="00550F7B" w:rsidRDefault="00B460D5" w:rsidP="00550F7B">
      <w:pPr>
        <w:spacing w:after="0" w:line="240" w:lineRule="auto"/>
        <w:rPr>
          <w:rFonts w:ascii="Corbel" w:eastAsia="Calibri" w:hAnsi="Corbel" w:cs="Times New Roman"/>
        </w:rPr>
      </w:pPr>
      <w:r>
        <w:rPr>
          <w:rFonts w:ascii="Corbel" w:hAnsi="Corbel"/>
        </w:rPr>
        <w:t>ONG Salvadores do Planeta</w:t>
      </w:r>
    </w:p>
    <w:p w:rsidR="00601C85" w:rsidRDefault="00601C85" w:rsidP="00550F7B">
      <w:pPr>
        <w:spacing w:after="0" w:line="240" w:lineRule="auto"/>
        <w:rPr>
          <w:rFonts w:ascii="Corbel" w:eastAsia="Calibri" w:hAnsi="Corbel" w:cs="Times New Roman"/>
        </w:rPr>
      </w:pPr>
      <w:r>
        <w:rPr>
          <w:rFonts w:ascii="Corbel" w:eastAsia="Calibri" w:hAnsi="Corbel" w:cs="Times New Roman"/>
        </w:rPr>
        <w:t>Projovem Vargem Grande</w:t>
      </w:r>
    </w:p>
    <w:p w:rsidR="00550F7B" w:rsidRPr="00550F7B" w:rsidRDefault="00550F7B" w:rsidP="00550F7B">
      <w:pPr>
        <w:spacing w:after="0" w:line="240" w:lineRule="auto"/>
        <w:rPr>
          <w:rFonts w:ascii="Corbel" w:eastAsia="Calibri" w:hAnsi="Corbel" w:cs="Times New Roman"/>
        </w:rPr>
      </w:pPr>
      <w:r w:rsidRPr="00550F7B">
        <w:rPr>
          <w:rFonts w:ascii="Corbel" w:eastAsia="Calibri" w:hAnsi="Corbel" w:cs="Times New Roman"/>
        </w:rPr>
        <w:t xml:space="preserve">Rede </w:t>
      </w:r>
      <w:r w:rsidRPr="00550F7B">
        <w:rPr>
          <w:rFonts w:ascii="Corbel" w:hAnsi="Corbel"/>
        </w:rPr>
        <w:t>de Agricultura Urbana</w:t>
      </w:r>
    </w:p>
    <w:p w:rsidR="00550F7B" w:rsidRPr="00550F7B" w:rsidRDefault="00550F7B" w:rsidP="00550F7B">
      <w:pPr>
        <w:spacing w:after="0" w:line="240" w:lineRule="auto"/>
        <w:rPr>
          <w:rFonts w:ascii="Corbel" w:eastAsia="Calibri" w:hAnsi="Corbel" w:cs="Times New Roman"/>
        </w:rPr>
      </w:pPr>
      <w:r w:rsidRPr="00550F7B">
        <w:rPr>
          <w:rFonts w:ascii="Corbel" w:hAnsi="Corbel"/>
        </w:rPr>
        <w:t>Rede de Grupos Agroecológicos</w:t>
      </w:r>
    </w:p>
    <w:p w:rsidR="00550F7B" w:rsidRPr="00550F7B" w:rsidRDefault="00550F7B" w:rsidP="00550F7B">
      <w:pPr>
        <w:spacing w:after="0" w:line="240" w:lineRule="auto"/>
        <w:rPr>
          <w:rFonts w:ascii="Corbel" w:eastAsia="Calibri" w:hAnsi="Corbel" w:cs="Times New Roman"/>
        </w:rPr>
      </w:pPr>
      <w:r w:rsidRPr="00550F7B">
        <w:rPr>
          <w:rFonts w:ascii="Corbel" w:eastAsia="Calibri" w:hAnsi="Corbel" w:cs="Times New Roman"/>
        </w:rPr>
        <w:t>R</w:t>
      </w:r>
      <w:r w:rsidRPr="00550F7B">
        <w:rPr>
          <w:rFonts w:ascii="Corbel" w:hAnsi="Corbel"/>
        </w:rPr>
        <w:t>ede Ecológica</w:t>
      </w:r>
    </w:p>
    <w:p w:rsidR="00550F7B" w:rsidRDefault="00550F7B" w:rsidP="002764A7">
      <w:pPr>
        <w:pBdr>
          <w:bottom w:val="single" w:sz="4" w:space="1" w:color="E36C0A" w:themeColor="accent6" w:themeShade="BF"/>
        </w:pBdr>
        <w:jc w:val="both"/>
        <w:rPr>
          <w:rFonts w:ascii="Corbel" w:hAnsi="Corbel"/>
          <w:b/>
          <w:color w:val="984806" w:themeColor="accent6" w:themeShade="80"/>
          <w:sz w:val="24"/>
          <w:szCs w:val="24"/>
        </w:rPr>
        <w:sectPr w:rsidR="00550F7B" w:rsidSect="00550F7B">
          <w:type w:val="continuous"/>
          <w:pgSz w:w="11906" w:h="16838"/>
          <w:pgMar w:top="1417" w:right="1701" w:bottom="1417" w:left="1701" w:header="708" w:footer="708" w:gutter="0"/>
          <w:pgBorders w:offsetFrom="page">
            <w:top w:val="dashed" w:sz="12" w:space="24" w:color="E36C0A" w:themeColor="accent6" w:themeShade="BF"/>
            <w:left w:val="dashed" w:sz="12" w:space="24" w:color="E36C0A" w:themeColor="accent6" w:themeShade="BF"/>
            <w:bottom w:val="dashed" w:sz="12" w:space="24" w:color="E36C0A" w:themeColor="accent6" w:themeShade="BF"/>
            <w:right w:val="dashed" w:sz="12" w:space="24" w:color="E36C0A" w:themeColor="accent6" w:themeShade="BF"/>
          </w:pgBorders>
          <w:cols w:num="2" w:space="708"/>
          <w:docGrid w:linePitch="360"/>
        </w:sectPr>
      </w:pPr>
    </w:p>
    <w:p w:rsidR="00550F7B" w:rsidRDefault="00550F7B" w:rsidP="002764A7">
      <w:pPr>
        <w:pBdr>
          <w:bottom w:val="single" w:sz="4" w:space="1" w:color="E36C0A" w:themeColor="accent6" w:themeShade="BF"/>
        </w:pBdr>
        <w:jc w:val="both"/>
        <w:rPr>
          <w:rFonts w:ascii="Corbel" w:hAnsi="Corbel"/>
          <w:b/>
          <w:color w:val="984806" w:themeColor="accent6" w:themeShade="80"/>
          <w:sz w:val="24"/>
          <w:szCs w:val="24"/>
        </w:rPr>
      </w:pPr>
    </w:p>
    <w:p w:rsidR="003E35A9" w:rsidRPr="002764A7" w:rsidRDefault="003E35A9" w:rsidP="002764A7">
      <w:pPr>
        <w:pBdr>
          <w:bottom w:val="single" w:sz="4" w:space="1" w:color="E36C0A" w:themeColor="accent6" w:themeShade="BF"/>
        </w:pBdr>
        <w:jc w:val="both"/>
        <w:rPr>
          <w:rFonts w:ascii="Corbel" w:hAnsi="Corbel"/>
          <w:b/>
          <w:color w:val="984806" w:themeColor="accent6" w:themeShade="80"/>
          <w:sz w:val="24"/>
          <w:szCs w:val="24"/>
        </w:rPr>
      </w:pPr>
      <w:r w:rsidRPr="002764A7">
        <w:rPr>
          <w:rFonts w:ascii="Corbel" w:hAnsi="Corbel"/>
          <w:b/>
          <w:color w:val="984806" w:themeColor="accent6" w:themeShade="80"/>
          <w:sz w:val="24"/>
          <w:szCs w:val="24"/>
        </w:rPr>
        <w:lastRenderedPageBreak/>
        <w:t>Contatos</w:t>
      </w:r>
    </w:p>
    <w:p w:rsidR="003E35A9" w:rsidRPr="001A53A6" w:rsidRDefault="003E35A9" w:rsidP="00CA41A1">
      <w:pPr>
        <w:pStyle w:val="PargrafodaLista"/>
        <w:numPr>
          <w:ilvl w:val="0"/>
          <w:numId w:val="6"/>
        </w:numPr>
        <w:jc w:val="both"/>
        <w:rPr>
          <w:rFonts w:ascii="Corbel" w:hAnsi="Corbel"/>
          <w:b/>
          <w:i/>
          <w:sz w:val="24"/>
          <w:szCs w:val="24"/>
        </w:rPr>
      </w:pPr>
      <w:r w:rsidRPr="001A53A6">
        <w:rPr>
          <w:rFonts w:ascii="Corbel" w:hAnsi="Corbel"/>
          <w:b/>
          <w:i/>
          <w:sz w:val="24"/>
          <w:szCs w:val="24"/>
        </w:rPr>
        <w:t>Articulação de Agroecologia do Rio de Janeiro</w:t>
      </w:r>
    </w:p>
    <w:p w:rsidR="003E35A9" w:rsidRPr="001A53A6" w:rsidRDefault="008A36A0" w:rsidP="00CA41A1">
      <w:pPr>
        <w:pStyle w:val="PargrafodaLista"/>
        <w:jc w:val="both"/>
        <w:rPr>
          <w:rFonts w:ascii="Corbel" w:hAnsi="Corbel"/>
          <w:sz w:val="24"/>
          <w:szCs w:val="24"/>
        </w:rPr>
      </w:pPr>
      <w:r w:rsidRPr="001A53A6">
        <w:rPr>
          <w:rFonts w:ascii="Corbel" w:hAnsi="Corbel"/>
          <w:sz w:val="24"/>
          <w:szCs w:val="24"/>
        </w:rPr>
        <w:t>www.</w:t>
      </w:r>
      <w:r w:rsidR="003E35A9" w:rsidRPr="001A53A6">
        <w:rPr>
          <w:rFonts w:ascii="Corbel" w:hAnsi="Corbel"/>
          <w:sz w:val="24"/>
          <w:szCs w:val="24"/>
        </w:rPr>
        <w:t>aarj.wordpress.com</w:t>
      </w:r>
    </w:p>
    <w:p w:rsidR="003E35A9" w:rsidRPr="001A53A6" w:rsidRDefault="000B5625" w:rsidP="00CA41A1">
      <w:pPr>
        <w:pStyle w:val="PargrafodaLista"/>
        <w:jc w:val="both"/>
        <w:rPr>
          <w:rFonts w:ascii="Corbel" w:hAnsi="Corbel"/>
          <w:sz w:val="24"/>
          <w:szCs w:val="24"/>
        </w:rPr>
      </w:pPr>
      <w:hyperlink r:id="rId50" w:history="1">
        <w:r w:rsidR="003E35A9" w:rsidRPr="001A53A6">
          <w:rPr>
            <w:rStyle w:val="Hyperlink"/>
            <w:rFonts w:ascii="Corbel" w:hAnsi="Corbel"/>
            <w:sz w:val="24"/>
            <w:szCs w:val="24"/>
          </w:rPr>
          <w:t>agroecologiario@hotmail.com</w:t>
        </w:r>
      </w:hyperlink>
    </w:p>
    <w:p w:rsidR="003E35A9" w:rsidRPr="001A53A6" w:rsidRDefault="003E35A9" w:rsidP="00CA41A1">
      <w:pPr>
        <w:pStyle w:val="PargrafodaLista"/>
        <w:jc w:val="both"/>
        <w:rPr>
          <w:rFonts w:ascii="Corbel" w:hAnsi="Corbel"/>
          <w:b/>
          <w:i/>
          <w:sz w:val="24"/>
          <w:szCs w:val="24"/>
        </w:rPr>
      </w:pPr>
    </w:p>
    <w:p w:rsidR="00A266CC" w:rsidRDefault="00A266CC" w:rsidP="00CA41A1">
      <w:pPr>
        <w:pStyle w:val="PargrafodaLista"/>
        <w:numPr>
          <w:ilvl w:val="0"/>
          <w:numId w:val="6"/>
        </w:numPr>
        <w:jc w:val="both"/>
        <w:rPr>
          <w:rFonts w:ascii="Corbel" w:hAnsi="Corbel"/>
          <w:b/>
          <w:i/>
          <w:sz w:val="24"/>
          <w:szCs w:val="24"/>
        </w:rPr>
      </w:pPr>
      <w:r>
        <w:rPr>
          <w:rFonts w:ascii="Corbel" w:hAnsi="Corbel"/>
          <w:b/>
          <w:i/>
          <w:sz w:val="24"/>
          <w:szCs w:val="24"/>
        </w:rPr>
        <w:t>Comissão Organizadora</w:t>
      </w:r>
    </w:p>
    <w:p w:rsidR="00A266CC" w:rsidRDefault="00A266CC" w:rsidP="00A266CC">
      <w:pPr>
        <w:pStyle w:val="PargrafodaLista"/>
        <w:jc w:val="both"/>
        <w:rPr>
          <w:rFonts w:ascii="Corbel" w:hAnsi="Corbel"/>
          <w:sz w:val="24"/>
          <w:szCs w:val="24"/>
        </w:rPr>
      </w:pPr>
      <w:r>
        <w:rPr>
          <w:rFonts w:ascii="Corbel" w:hAnsi="Corbel"/>
          <w:sz w:val="24"/>
          <w:szCs w:val="24"/>
        </w:rPr>
        <w:t>ASPTA – Agricultura Familiar e Agroecologia</w:t>
      </w:r>
    </w:p>
    <w:p w:rsidR="00A266CC" w:rsidRDefault="00A266CC" w:rsidP="00A266CC">
      <w:pPr>
        <w:pStyle w:val="PargrafodaLista"/>
        <w:jc w:val="both"/>
        <w:rPr>
          <w:rFonts w:ascii="Corbel" w:hAnsi="Corbel"/>
          <w:sz w:val="24"/>
          <w:szCs w:val="24"/>
        </w:rPr>
      </w:pPr>
      <w:r>
        <w:rPr>
          <w:rFonts w:ascii="Corbel" w:hAnsi="Corbel"/>
          <w:sz w:val="24"/>
          <w:szCs w:val="24"/>
        </w:rPr>
        <w:t>Comitê RJ - Campanha Permanente Contra o Uso de Agrotóxicos e Pela Vida</w:t>
      </w:r>
    </w:p>
    <w:p w:rsidR="00A266CC" w:rsidRPr="00A266CC" w:rsidRDefault="00A266CC" w:rsidP="00A266CC">
      <w:pPr>
        <w:pStyle w:val="PargrafodaLista"/>
        <w:jc w:val="both"/>
        <w:rPr>
          <w:rFonts w:ascii="Corbel" w:hAnsi="Corbel"/>
          <w:sz w:val="24"/>
          <w:szCs w:val="24"/>
        </w:rPr>
      </w:pPr>
      <w:r>
        <w:rPr>
          <w:rFonts w:ascii="Corbel" w:hAnsi="Corbel"/>
          <w:sz w:val="24"/>
          <w:szCs w:val="24"/>
        </w:rPr>
        <w:t>Copagé - Cooperativa de Produtores de Magé</w:t>
      </w:r>
    </w:p>
    <w:p w:rsidR="00A266CC" w:rsidRDefault="00A266CC" w:rsidP="00A266CC">
      <w:pPr>
        <w:pStyle w:val="PargrafodaLista"/>
        <w:jc w:val="both"/>
        <w:rPr>
          <w:rFonts w:ascii="Corbel" w:hAnsi="Corbel"/>
          <w:sz w:val="24"/>
          <w:szCs w:val="24"/>
        </w:rPr>
      </w:pPr>
      <w:r>
        <w:rPr>
          <w:rFonts w:ascii="Corbel" w:hAnsi="Corbel"/>
          <w:sz w:val="24"/>
          <w:szCs w:val="24"/>
        </w:rPr>
        <w:t>MST/RJ - Movimento de Trabalhadores Sem Terra</w:t>
      </w:r>
    </w:p>
    <w:p w:rsidR="00A266CC" w:rsidRDefault="00A266CC" w:rsidP="00A266CC">
      <w:pPr>
        <w:pStyle w:val="PargrafodaLista"/>
        <w:jc w:val="both"/>
        <w:rPr>
          <w:rFonts w:ascii="Corbel" w:hAnsi="Corbel"/>
          <w:sz w:val="24"/>
          <w:szCs w:val="24"/>
        </w:rPr>
      </w:pPr>
      <w:r>
        <w:rPr>
          <w:rFonts w:ascii="Corbel" w:hAnsi="Corbel"/>
          <w:sz w:val="24"/>
          <w:szCs w:val="24"/>
        </w:rPr>
        <w:t>PACS – Instituto de Políticas Alternativas para o Cone Sul</w:t>
      </w:r>
    </w:p>
    <w:p w:rsidR="00A266CC" w:rsidRDefault="00A266CC" w:rsidP="00A266CC">
      <w:pPr>
        <w:pStyle w:val="PargrafodaLista"/>
        <w:jc w:val="both"/>
        <w:rPr>
          <w:rFonts w:ascii="Corbel" w:hAnsi="Corbel"/>
          <w:sz w:val="24"/>
          <w:szCs w:val="24"/>
        </w:rPr>
      </w:pPr>
      <w:r>
        <w:rPr>
          <w:rFonts w:ascii="Corbel" w:hAnsi="Corbel"/>
          <w:sz w:val="24"/>
          <w:szCs w:val="24"/>
        </w:rPr>
        <w:t>Rede de Agricultura Urbana</w:t>
      </w:r>
    </w:p>
    <w:p w:rsidR="00A266CC" w:rsidRDefault="00A266CC" w:rsidP="00A266CC">
      <w:pPr>
        <w:pStyle w:val="PargrafodaLista"/>
        <w:jc w:val="both"/>
        <w:rPr>
          <w:rFonts w:ascii="Corbel" w:hAnsi="Corbel"/>
          <w:sz w:val="24"/>
          <w:szCs w:val="24"/>
        </w:rPr>
      </w:pPr>
      <w:r>
        <w:rPr>
          <w:rFonts w:ascii="Corbel" w:hAnsi="Corbel"/>
          <w:sz w:val="24"/>
          <w:szCs w:val="24"/>
        </w:rPr>
        <w:t>Rede Ecológica do Rio de Janeiro</w:t>
      </w:r>
    </w:p>
    <w:p w:rsidR="00F816D5" w:rsidRDefault="00F816D5" w:rsidP="00A266CC">
      <w:pPr>
        <w:pStyle w:val="PargrafodaLista"/>
        <w:jc w:val="both"/>
        <w:rPr>
          <w:rFonts w:ascii="Corbel" w:hAnsi="Corbel"/>
          <w:sz w:val="24"/>
          <w:szCs w:val="24"/>
        </w:rPr>
      </w:pPr>
    </w:p>
    <w:p w:rsidR="003E35A9" w:rsidRDefault="003E35A9" w:rsidP="00CA41A1">
      <w:pPr>
        <w:pStyle w:val="PargrafodaLista"/>
        <w:numPr>
          <w:ilvl w:val="0"/>
          <w:numId w:val="6"/>
        </w:numPr>
        <w:jc w:val="both"/>
        <w:rPr>
          <w:rFonts w:ascii="Corbel" w:hAnsi="Corbel"/>
          <w:b/>
          <w:i/>
          <w:sz w:val="24"/>
          <w:szCs w:val="24"/>
        </w:rPr>
      </w:pPr>
      <w:r w:rsidRPr="001A53A6">
        <w:rPr>
          <w:rFonts w:ascii="Corbel" w:hAnsi="Corbel"/>
          <w:b/>
          <w:i/>
          <w:sz w:val="24"/>
          <w:szCs w:val="24"/>
        </w:rPr>
        <w:t>Relatoria (Elaboração do texto e organização do Caderno Complementar)</w:t>
      </w:r>
    </w:p>
    <w:p w:rsidR="00A266CC" w:rsidRPr="001A53A6" w:rsidRDefault="00A266CC" w:rsidP="00A266CC">
      <w:pPr>
        <w:pStyle w:val="PargrafodaLista"/>
        <w:jc w:val="both"/>
        <w:rPr>
          <w:rFonts w:ascii="Corbel" w:hAnsi="Corbel"/>
          <w:b/>
          <w:i/>
          <w:sz w:val="24"/>
          <w:szCs w:val="24"/>
        </w:rPr>
      </w:pPr>
    </w:p>
    <w:p w:rsidR="00A266CC" w:rsidRPr="00A266CC" w:rsidRDefault="003E35A9" w:rsidP="00A266CC">
      <w:pPr>
        <w:pStyle w:val="PargrafodaLista"/>
        <w:jc w:val="both"/>
        <w:rPr>
          <w:rFonts w:ascii="Corbel" w:hAnsi="Corbel"/>
          <w:i/>
          <w:sz w:val="24"/>
          <w:szCs w:val="24"/>
        </w:rPr>
      </w:pPr>
      <w:r w:rsidRPr="00A266CC">
        <w:rPr>
          <w:rFonts w:ascii="Corbel" w:hAnsi="Corbel"/>
          <w:i/>
          <w:sz w:val="24"/>
          <w:szCs w:val="24"/>
        </w:rPr>
        <w:t>Natália Almeida Souza</w:t>
      </w:r>
      <w:r w:rsidR="00A266CC" w:rsidRPr="00A266CC">
        <w:rPr>
          <w:rFonts w:ascii="Corbel" w:hAnsi="Corbel"/>
          <w:i/>
          <w:sz w:val="24"/>
          <w:szCs w:val="24"/>
        </w:rPr>
        <w:t xml:space="preserve"> - Campanha Permanente Contra o Uso de Agrotóxicos e Pela Vida</w:t>
      </w:r>
    </w:p>
    <w:p w:rsidR="003E35A9" w:rsidRPr="001A53A6" w:rsidRDefault="000B5625" w:rsidP="00CA41A1">
      <w:pPr>
        <w:pStyle w:val="PargrafodaLista"/>
        <w:jc w:val="both"/>
        <w:rPr>
          <w:rFonts w:ascii="Corbel" w:hAnsi="Corbel"/>
          <w:i/>
          <w:sz w:val="24"/>
          <w:szCs w:val="24"/>
        </w:rPr>
      </w:pPr>
      <w:hyperlink r:id="rId51" w:history="1">
        <w:r w:rsidR="003E35A9" w:rsidRPr="001A53A6">
          <w:rPr>
            <w:rStyle w:val="Hyperlink"/>
            <w:rFonts w:ascii="Corbel" w:hAnsi="Corbel"/>
            <w:i/>
            <w:sz w:val="24"/>
            <w:szCs w:val="24"/>
          </w:rPr>
          <w:t>natalia.almsouza@gmail.com</w:t>
        </w:r>
      </w:hyperlink>
    </w:p>
    <w:p w:rsidR="003E35A9" w:rsidRPr="001A53A6" w:rsidRDefault="003E35A9" w:rsidP="00CA41A1">
      <w:pPr>
        <w:pStyle w:val="PargrafodaLista"/>
        <w:jc w:val="both"/>
        <w:rPr>
          <w:rFonts w:ascii="Corbel" w:hAnsi="Corbel"/>
          <w:i/>
          <w:sz w:val="24"/>
          <w:szCs w:val="24"/>
        </w:rPr>
      </w:pPr>
    </w:p>
    <w:sectPr w:rsidR="003E35A9" w:rsidRPr="001A53A6" w:rsidSect="00550F7B">
      <w:type w:val="continuous"/>
      <w:pgSz w:w="11906" w:h="16838"/>
      <w:pgMar w:top="1417" w:right="1701" w:bottom="1417" w:left="1701" w:header="708" w:footer="708" w:gutter="0"/>
      <w:pgBorders w:offsetFrom="page">
        <w:top w:val="dashed" w:sz="12" w:space="24" w:color="E36C0A" w:themeColor="accent6" w:themeShade="BF"/>
        <w:left w:val="dashed" w:sz="12" w:space="24" w:color="E36C0A" w:themeColor="accent6" w:themeShade="BF"/>
        <w:bottom w:val="dashed" w:sz="12" w:space="24" w:color="E36C0A" w:themeColor="accent6" w:themeShade="BF"/>
        <w:right w:val="dashed" w:sz="12" w:space="24" w:color="E36C0A"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7A0" w:rsidRDefault="004F77A0" w:rsidP="00B74CFD">
      <w:pPr>
        <w:spacing w:after="0" w:line="240" w:lineRule="auto"/>
      </w:pPr>
      <w:r>
        <w:separator/>
      </w:r>
    </w:p>
  </w:endnote>
  <w:endnote w:type="continuationSeparator" w:id="0">
    <w:p w:rsidR="004F77A0" w:rsidRDefault="004F77A0" w:rsidP="00B74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B3D" w:rsidRDefault="000B5625">
    <w:pPr>
      <w:pStyle w:val="Rodap"/>
    </w:pPr>
    <w:r>
      <w:rPr>
        <w:rFonts w:ascii="Candara" w:hAnsi="Candara"/>
        <w:i/>
        <w:noProof/>
        <w:color w:val="808080" w:themeColor="background1" w:themeShade="80"/>
        <w:sz w:val="20"/>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4" type="#_x0000_t13" style="position:absolute;margin-left:30.05pt;margin-top:655.35pt;width:28.35pt;height:23.9pt;rotation:-180;z-index:251660288;mso-position-horizontal-relative:right-margin-area;mso-position-vertical-relative:margin;mso-height-relative:bottom-margin-area" o:allowincell="f" adj="13609,5370" fillcolor="#fabf8f [1945]" strokecolor="#f79646 [3209]" strokeweight="1pt">
          <v:fill color2="#f79646 [3209]" focus="50%" type="gradient"/>
          <v:shadow on="t" type="perspective" color="#974706 [1609]" offset="1pt" offset2="-3pt"/>
          <v:textbox style="mso-next-textbox:#_x0000_s2054" inset=",0,,0">
            <w:txbxContent>
              <w:p w:rsidR="00530B3D" w:rsidRPr="00D97112" w:rsidRDefault="00C37494">
                <w:pPr>
                  <w:pStyle w:val="Rodap"/>
                  <w:jc w:val="center"/>
                  <w:rPr>
                    <w:color w:val="FFFFFF" w:themeColor="background1"/>
                    <w:sz w:val="16"/>
                  </w:rPr>
                </w:pPr>
                <w:r w:rsidRPr="00D97112">
                  <w:rPr>
                    <w:sz w:val="16"/>
                  </w:rPr>
                  <w:fldChar w:fldCharType="begin"/>
                </w:r>
                <w:r w:rsidR="00530B3D" w:rsidRPr="00D97112">
                  <w:rPr>
                    <w:sz w:val="16"/>
                  </w:rPr>
                  <w:instrText xml:space="preserve"> PAGE   \* MERGEFORMAT </w:instrText>
                </w:r>
                <w:r w:rsidRPr="00D97112">
                  <w:rPr>
                    <w:sz w:val="16"/>
                  </w:rPr>
                  <w:fldChar w:fldCharType="separate"/>
                </w:r>
                <w:r w:rsidR="000B5625" w:rsidRPr="000B5625">
                  <w:rPr>
                    <w:noProof/>
                    <w:color w:val="FFFFFF" w:themeColor="background1"/>
                    <w:sz w:val="16"/>
                  </w:rPr>
                  <w:t>1</w:t>
                </w:r>
                <w:r w:rsidRPr="00D97112">
                  <w:rPr>
                    <w:sz w:val="16"/>
                  </w:rPr>
                  <w:fldChar w:fldCharType="end"/>
                </w:r>
              </w:p>
              <w:p w:rsidR="00530B3D" w:rsidRPr="00D97112" w:rsidRDefault="00530B3D">
                <w:pPr>
                  <w:rPr>
                    <w:sz w:val="16"/>
                  </w:rPr>
                </w:pPr>
              </w:p>
            </w:txbxContent>
          </v:textbox>
          <w10:wrap anchorx="page"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7A0" w:rsidRDefault="004F77A0" w:rsidP="00B74CFD">
      <w:pPr>
        <w:spacing w:after="0" w:line="240" w:lineRule="auto"/>
      </w:pPr>
      <w:r>
        <w:separator/>
      </w:r>
    </w:p>
  </w:footnote>
  <w:footnote w:type="continuationSeparator" w:id="0">
    <w:p w:rsidR="004F77A0" w:rsidRDefault="004F77A0" w:rsidP="00B74CFD">
      <w:pPr>
        <w:spacing w:after="0" w:line="240" w:lineRule="auto"/>
      </w:pPr>
      <w:r>
        <w:continuationSeparator/>
      </w:r>
    </w:p>
  </w:footnote>
  <w:footnote w:id="1">
    <w:p w:rsidR="00530B3D" w:rsidRPr="00D15128" w:rsidRDefault="00530B3D" w:rsidP="00D15128">
      <w:pPr>
        <w:pStyle w:val="Textodenotaderodap"/>
        <w:jc w:val="both"/>
        <w:rPr>
          <w:rFonts w:ascii="Candara" w:hAnsi="Candara"/>
        </w:rPr>
      </w:pPr>
      <w:r w:rsidRPr="00D15128">
        <w:rPr>
          <w:rStyle w:val="Refdenotaderodap"/>
          <w:rFonts w:ascii="Candara" w:hAnsi="Candara"/>
        </w:rPr>
        <w:footnoteRef/>
      </w:r>
      <w:r w:rsidRPr="00D15128">
        <w:rPr>
          <w:rFonts w:ascii="Candara" w:hAnsi="Candara"/>
        </w:rPr>
        <w:t xml:space="preserve"> </w:t>
      </w:r>
      <w:r>
        <w:rPr>
          <w:rFonts w:ascii="Candara" w:hAnsi="Candara"/>
        </w:rPr>
        <w:t xml:space="preserve">O Caderno do Participante (anexo a este relatório) </w:t>
      </w:r>
      <w:r w:rsidRPr="00D15128">
        <w:rPr>
          <w:rFonts w:ascii="Candara" w:hAnsi="Candara"/>
        </w:rPr>
        <w:t>traz informações mais detalhadas sobre a orientação político-metodológico na qual se inserem as Caravanas Agroecológicas e Culturais.</w:t>
      </w:r>
    </w:p>
  </w:footnote>
  <w:footnote w:id="2">
    <w:p w:rsidR="00530B3D" w:rsidRPr="002E3144" w:rsidRDefault="00530B3D" w:rsidP="002E3144">
      <w:pPr>
        <w:pStyle w:val="Textodenotaderodap"/>
        <w:jc w:val="both"/>
        <w:rPr>
          <w:rFonts w:ascii="Candara" w:hAnsi="Candara"/>
        </w:rPr>
      </w:pPr>
      <w:r w:rsidRPr="002E3144">
        <w:rPr>
          <w:rStyle w:val="Refdenotaderodap"/>
          <w:rFonts w:ascii="Candara" w:hAnsi="Candara"/>
        </w:rPr>
        <w:footnoteRef/>
      </w:r>
      <w:r w:rsidRPr="002E3144">
        <w:rPr>
          <w:rFonts w:ascii="Candara" w:hAnsi="Candara"/>
        </w:rPr>
        <w:t xml:space="preserve"> Sendo a principal: “Porque Interessa à sociedade apoiar uma estratégia de desenvolvimento rural com base na agroecologia e no fortalecimento da agricultura familiar e dos povos e comunidades tradicionais”?</w:t>
      </w:r>
    </w:p>
  </w:footnote>
  <w:footnote w:id="3">
    <w:p w:rsidR="00530B3D" w:rsidRDefault="00530B3D" w:rsidP="003E35A9">
      <w:pPr>
        <w:pStyle w:val="Textodenotaderodap"/>
        <w:jc w:val="both"/>
      </w:pPr>
      <w:r w:rsidRPr="00D15128">
        <w:rPr>
          <w:rStyle w:val="Refdenotaderodap"/>
          <w:rFonts w:ascii="Candara" w:hAnsi="Candara"/>
        </w:rPr>
        <w:footnoteRef/>
      </w:r>
      <w:r w:rsidRPr="00D15128">
        <w:rPr>
          <w:rFonts w:ascii="Candara" w:hAnsi="Candara"/>
        </w:rPr>
        <w:t xml:space="preserve"> E não somente na região metropolitana, mas sim – de maneiras diversas, contudo igualmente severas - em todo o estado. Vide a construção do Complexo do Açu, o avanço da monocultura do Eucalipto na Região Noroeste do estado, as privatizações na região sul, as intensas disputas na construção da Reforma Agrária Popular, entre tantos outros conflitos em curso.</w:t>
      </w:r>
    </w:p>
  </w:footnote>
  <w:footnote w:id="4">
    <w:p w:rsidR="00530B3D" w:rsidRDefault="00530B3D" w:rsidP="00CE78DD">
      <w:pPr>
        <w:pStyle w:val="Textodenotaderodap"/>
        <w:jc w:val="both"/>
      </w:pPr>
      <w:r>
        <w:rPr>
          <w:rStyle w:val="Refdenotaderodap"/>
        </w:rPr>
        <w:footnoteRef/>
      </w:r>
      <w:r>
        <w:t xml:space="preserve"> </w:t>
      </w:r>
      <w:r w:rsidRPr="00CE78DD">
        <w:rPr>
          <w:rFonts w:ascii="Candara" w:hAnsi="Candara"/>
        </w:rPr>
        <w:t>É importante ressaltar que, não será objetivo desse relatório, apresentar as características dos territórios e detalhar as disputas territoriais em curso. Caberá ao relatório final compilar e sistematizar essas informações.</w:t>
      </w:r>
    </w:p>
  </w:footnote>
  <w:footnote w:id="5">
    <w:p w:rsidR="00530B3D" w:rsidRPr="00B634F7" w:rsidRDefault="00530B3D" w:rsidP="00B634F7">
      <w:pPr>
        <w:jc w:val="both"/>
        <w:rPr>
          <w:rFonts w:ascii="Candara" w:hAnsi="Candara"/>
          <w:sz w:val="24"/>
          <w:szCs w:val="24"/>
        </w:rPr>
      </w:pPr>
      <w:r>
        <w:rPr>
          <w:rStyle w:val="Refdenotaderodap"/>
        </w:rPr>
        <w:footnoteRef/>
      </w:r>
      <w:r>
        <w:t xml:space="preserve"> </w:t>
      </w:r>
      <w:r>
        <w:rPr>
          <w:rFonts w:ascii="Candara" w:hAnsi="Candara"/>
          <w:sz w:val="20"/>
          <w:szCs w:val="24"/>
        </w:rPr>
        <w:t xml:space="preserve"> O</w:t>
      </w:r>
      <w:r w:rsidRPr="00B634F7">
        <w:rPr>
          <w:rFonts w:ascii="Candara" w:hAnsi="Candara"/>
          <w:sz w:val="20"/>
          <w:szCs w:val="24"/>
        </w:rPr>
        <w:t xml:space="preserve"> Ma</w:t>
      </w:r>
      <w:r>
        <w:rPr>
          <w:rFonts w:ascii="Candara" w:hAnsi="Candara"/>
          <w:sz w:val="20"/>
          <w:szCs w:val="24"/>
        </w:rPr>
        <w:t xml:space="preserve">pa Afetivo da Baia de Sepetiba é produto da </w:t>
      </w:r>
      <w:r w:rsidRPr="00B634F7">
        <w:rPr>
          <w:rFonts w:ascii="Candara" w:hAnsi="Candara"/>
          <w:sz w:val="20"/>
          <w:szCs w:val="24"/>
        </w:rPr>
        <w:t>Rede C</w:t>
      </w:r>
      <w:r>
        <w:rPr>
          <w:rFonts w:ascii="Candara" w:hAnsi="Candara"/>
          <w:sz w:val="20"/>
          <w:szCs w:val="24"/>
        </w:rPr>
        <w:t xml:space="preserve">omunitária de </w:t>
      </w:r>
      <w:r w:rsidRPr="00B634F7">
        <w:rPr>
          <w:rFonts w:ascii="Candara" w:hAnsi="Candara"/>
          <w:sz w:val="20"/>
          <w:szCs w:val="24"/>
        </w:rPr>
        <w:t>A</w:t>
      </w:r>
      <w:r>
        <w:rPr>
          <w:rFonts w:ascii="Candara" w:hAnsi="Candara"/>
          <w:sz w:val="20"/>
          <w:szCs w:val="24"/>
        </w:rPr>
        <w:t xml:space="preserve">gricultura </w:t>
      </w:r>
      <w:r w:rsidRPr="00B634F7">
        <w:rPr>
          <w:rFonts w:ascii="Candara" w:hAnsi="Candara"/>
          <w:sz w:val="20"/>
          <w:szCs w:val="24"/>
        </w:rPr>
        <w:t>U</w:t>
      </w:r>
      <w:r>
        <w:rPr>
          <w:rFonts w:ascii="Candara" w:hAnsi="Candara"/>
          <w:sz w:val="20"/>
          <w:szCs w:val="24"/>
        </w:rPr>
        <w:t>rbana</w:t>
      </w:r>
      <w:r w:rsidRPr="00B634F7">
        <w:rPr>
          <w:rFonts w:ascii="Candara" w:hAnsi="Candara"/>
          <w:sz w:val="20"/>
          <w:szCs w:val="24"/>
        </w:rPr>
        <w:t xml:space="preserve"> e</w:t>
      </w:r>
      <w:r>
        <w:rPr>
          <w:rFonts w:ascii="Candara" w:hAnsi="Candara"/>
          <w:sz w:val="20"/>
          <w:szCs w:val="24"/>
        </w:rPr>
        <w:t xml:space="preserve"> do grupo</w:t>
      </w:r>
      <w:r w:rsidRPr="00B634F7">
        <w:rPr>
          <w:rFonts w:ascii="Candara" w:hAnsi="Candara"/>
          <w:sz w:val="20"/>
          <w:szCs w:val="24"/>
        </w:rPr>
        <w:t xml:space="preserve"> </w:t>
      </w:r>
      <w:r>
        <w:rPr>
          <w:rFonts w:ascii="Candara" w:hAnsi="Candara"/>
          <w:sz w:val="20"/>
          <w:szCs w:val="24"/>
        </w:rPr>
        <w:t>“</w:t>
      </w:r>
      <w:r w:rsidRPr="00B634F7">
        <w:rPr>
          <w:rFonts w:ascii="Candara" w:hAnsi="Candara"/>
          <w:sz w:val="20"/>
          <w:szCs w:val="24"/>
        </w:rPr>
        <w:t>É Comunitário</w:t>
      </w:r>
      <w:r>
        <w:rPr>
          <w:rFonts w:ascii="Candara" w:hAnsi="Candara"/>
          <w:sz w:val="20"/>
          <w:szCs w:val="24"/>
        </w:rPr>
        <w:t>”.</w:t>
      </w:r>
      <w:r w:rsidRPr="00B634F7">
        <w:rPr>
          <w:rFonts w:ascii="Candara" w:hAnsi="Candara"/>
          <w:sz w:val="20"/>
          <w:szCs w:val="24"/>
        </w:rPr>
        <w:t xml:space="preserve"> </w:t>
      </w:r>
    </w:p>
  </w:footnote>
  <w:footnote w:id="6">
    <w:p w:rsidR="00530B3D" w:rsidRPr="000C3DBB" w:rsidRDefault="00530B3D" w:rsidP="000C3DBB">
      <w:pPr>
        <w:pStyle w:val="Textodenotaderodap"/>
        <w:jc w:val="both"/>
        <w:rPr>
          <w:rFonts w:ascii="Candara" w:hAnsi="Candara"/>
        </w:rPr>
      </w:pPr>
      <w:r w:rsidRPr="000C3DBB">
        <w:rPr>
          <w:rStyle w:val="Refdenotaderodap"/>
          <w:rFonts w:ascii="Candara" w:hAnsi="Candara"/>
        </w:rPr>
        <w:footnoteRef/>
      </w:r>
      <w:r w:rsidRPr="000C3DBB">
        <w:rPr>
          <w:rFonts w:ascii="Candara" w:hAnsi="Candara"/>
        </w:rPr>
        <w:t xml:space="preserve"> Apesar de a feira ter sido reaberta, os produtos da Economia Solidária não puderam retornar, pois a prefeitura alega que a autorização é apenas para comercialização de produtos alimentícios.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B3D" w:rsidRPr="00B74CFD" w:rsidRDefault="00530B3D" w:rsidP="00B74CFD">
    <w:pPr>
      <w:jc w:val="right"/>
      <w:rPr>
        <w:rFonts w:ascii="Candara" w:hAnsi="Candara"/>
        <w:i/>
        <w:color w:val="808080" w:themeColor="background1" w:themeShade="80"/>
        <w:sz w:val="20"/>
      </w:rPr>
    </w:pPr>
    <w:r w:rsidRPr="00B74CFD">
      <w:rPr>
        <w:rFonts w:ascii="Candara" w:hAnsi="Candara"/>
        <w:i/>
        <w:color w:val="808080" w:themeColor="background1" w:themeShade="80"/>
        <w:sz w:val="20"/>
      </w:rPr>
      <w:t>Caravana Agroecológica e Cultural da Região Metropolitana do Rio de Janeiro</w:t>
    </w:r>
    <w:r>
      <w:rPr>
        <w:rFonts w:ascii="Candara" w:hAnsi="Candara"/>
        <w:i/>
        <w:color w:val="808080" w:themeColor="background1" w:themeShade="80"/>
        <w:sz w:val="20"/>
      </w:rPr>
      <w:t xml:space="preserve"> | Relato Parcial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F52"/>
    <w:multiLevelType w:val="hybridMultilevel"/>
    <w:tmpl w:val="B86232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B532E18"/>
    <w:multiLevelType w:val="hybridMultilevel"/>
    <w:tmpl w:val="23FCCFF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1A21BA5"/>
    <w:multiLevelType w:val="hybridMultilevel"/>
    <w:tmpl w:val="09D242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1B0A57"/>
    <w:multiLevelType w:val="hybridMultilevel"/>
    <w:tmpl w:val="4A306A6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A0B5A8E"/>
    <w:multiLevelType w:val="hybridMultilevel"/>
    <w:tmpl w:val="89CE11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DA8001F"/>
    <w:multiLevelType w:val="hybridMultilevel"/>
    <w:tmpl w:val="02E448E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3D72337"/>
    <w:multiLevelType w:val="hybridMultilevel"/>
    <w:tmpl w:val="4B9288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4365487"/>
    <w:multiLevelType w:val="hybridMultilevel"/>
    <w:tmpl w:val="080289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FDB1807"/>
    <w:multiLevelType w:val="hybridMultilevel"/>
    <w:tmpl w:val="9E082F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A100E49"/>
    <w:multiLevelType w:val="hybridMultilevel"/>
    <w:tmpl w:val="8568799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AAC5A1E"/>
    <w:multiLevelType w:val="hybridMultilevel"/>
    <w:tmpl w:val="0A8AA738"/>
    <w:lvl w:ilvl="0" w:tplc="9B069DF2">
      <w:start w:val="1"/>
      <w:numFmt w:val="bullet"/>
      <w:lvlText w:val="•"/>
      <w:lvlJc w:val="left"/>
      <w:pPr>
        <w:tabs>
          <w:tab w:val="num" w:pos="720"/>
        </w:tabs>
        <w:ind w:left="720" w:hanging="360"/>
      </w:pPr>
      <w:rPr>
        <w:rFonts w:ascii="Times New Roman" w:hAnsi="Times New Roman" w:hint="default"/>
      </w:rPr>
    </w:lvl>
    <w:lvl w:ilvl="1" w:tplc="DCCC1EBA" w:tentative="1">
      <w:start w:val="1"/>
      <w:numFmt w:val="bullet"/>
      <w:lvlText w:val="•"/>
      <w:lvlJc w:val="left"/>
      <w:pPr>
        <w:tabs>
          <w:tab w:val="num" w:pos="1440"/>
        </w:tabs>
        <w:ind w:left="1440" w:hanging="360"/>
      </w:pPr>
      <w:rPr>
        <w:rFonts w:ascii="Times New Roman" w:hAnsi="Times New Roman" w:hint="default"/>
      </w:rPr>
    </w:lvl>
    <w:lvl w:ilvl="2" w:tplc="4E687AA6" w:tentative="1">
      <w:start w:val="1"/>
      <w:numFmt w:val="bullet"/>
      <w:lvlText w:val="•"/>
      <w:lvlJc w:val="left"/>
      <w:pPr>
        <w:tabs>
          <w:tab w:val="num" w:pos="2160"/>
        </w:tabs>
        <w:ind w:left="2160" w:hanging="360"/>
      </w:pPr>
      <w:rPr>
        <w:rFonts w:ascii="Times New Roman" w:hAnsi="Times New Roman" w:hint="default"/>
      </w:rPr>
    </w:lvl>
    <w:lvl w:ilvl="3" w:tplc="A7BC84A4" w:tentative="1">
      <w:start w:val="1"/>
      <w:numFmt w:val="bullet"/>
      <w:lvlText w:val="•"/>
      <w:lvlJc w:val="left"/>
      <w:pPr>
        <w:tabs>
          <w:tab w:val="num" w:pos="2880"/>
        </w:tabs>
        <w:ind w:left="2880" w:hanging="360"/>
      </w:pPr>
      <w:rPr>
        <w:rFonts w:ascii="Times New Roman" w:hAnsi="Times New Roman" w:hint="default"/>
      </w:rPr>
    </w:lvl>
    <w:lvl w:ilvl="4" w:tplc="1E8652C0" w:tentative="1">
      <w:start w:val="1"/>
      <w:numFmt w:val="bullet"/>
      <w:lvlText w:val="•"/>
      <w:lvlJc w:val="left"/>
      <w:pPr>
        <w:tabs>
          <w:tab w:val="num" w:pos="3600"/>
        </w:tabs>
        <w:ind w:left="3600" w:hanging="360"/>
      </w:pPr>
      <w:rPr>
        <w:rFonts w:ascii="Times New Roman" w:hAnsi="Times New Roman" w:hint="default"/>
      </w:rPr>
    </w:lvl>
    <w:lvl w:ilvl="5" w:tplc="E55C75AC" w:tentative="1">
      <w:start w:val="1"/>
      <w:numFmt w:val="bullet"/>
      <w:lvlText w:val="•"/>
      <w:lvlJc w:val="left"/>
      <w:pPr>
        <w:tabs>
          <w:tab w:val="num" w:pos="4320"/>
        </w:tabs>
        <w:ind w:left="4320" w:hanging="360"/>
      </w:pPr>
      <w:rPr>
        <w:rFonts w:ascii="Times New Roman" w:hAnsi="Times New Roman" w:hint="default"/>
      </w:rPr>
    </w:lvl>
    <w:lvl w:ilvl="6" w:tplc="C02E5DA0" w:tentative="1">
      <w:start w:val="1"/>
      <w:numFmt w:val="bullet"/>
      <w:lvlText w:val="•"/>
      <w:lvlJc w:val="left"/>
      <w:pPr>
        <w:tabs>
          <w:tab w:val="num" w:pos="5040"/>
        </w:tabs>
        <w:ind w:left="5040" w:hanging="360"/>
      </w:pPr>
      <w:rPr>
        <w:rFonts w:ascii="Times New Roman" w:hAnsi="Times New Roman" w:hint="default"/>
      </w:rPr>
    </w:lvl>
    <w:lvl w:ilvl="7" w:tplc="3588F0B8" w:tentative="1">
      <w:start w:val="1"/>
      <w:numFmt w:val="bullet"/>
      <w:lvlText w:val="•"/>
      <w:lvlJc w:val="left"/>
      <w:pPr>
        <w:tabs>
          <w:tab w:val="num" w:pos="5760"/>
        </w:tabs>
        <w:ind w:left="5760" w:hanging="360"/>
      </w:pPr>
      <w:rPr>
        <w:rFonts w:ascii="Times New Roman" w:hAnsi="Times New Roman" w:hint="default"/>
      </w:rPr>
    </w:lvl>
    <w:lvl w:ilvl="8" w:tplc="614C38F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401631B"/>
    <w:multiLevelType w:val="hybridMultilevel"/>
    <w:tmpl w:val="B36CB37A"/>
    <w:lvl w:ilvl="0" w:tplc="48EAA14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0B13B02"/>
    <w:multiLevelType w:val="hybridMultilevel"/>
    <w:tmpl w:val="F14A287C"/>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nsid w:val="647B17EC"/>
    <w:multiLevelType w:val="hybridMultilevel"/>
    <w:tmpl w:val="3F12E9B4"/>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B703D1A"/>
    <w:multiLevelType w:val="hybridMultilevel"/>
    <w:tmpl w:val="F9F4C76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0"/>
  </w:num>
  <w:num w:numId="5">
    <w:abstractNumId w:val="4"/>
  </w:num>
  <w:num w:numId="6">
    <w:abstractNumId w:val="14"/>
  </w:num>
  <w:num w:numId="7">
    <w:abstractNumId w:val="2"/>
  </w:num>
  <w:num w:numId="8">
    <w:abstractNumId w:val="13"/>
  </w:num>
  <w:num w:numId="9">
    <w:abstractNumId w:val="8"/>
  </w:num>
  <w:num w:numId="10">
    <w:abstractNumId w:val="11"/>
  </w:num>
  <w:num w:numId="11">
    <w:abstractNumId w:val="6"/>
  </w:num>
  <w:num w:numId="12">
    <w:abstractNumId w:val="3"/>
  </w:num>
  <w:num w:numId="13">
    <w:abstractNumId w:val="9"/>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56">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E7B2C"/>
    <w:rsid w:val="00007D5D"/>
    <w:rsid w:val="00022772"/>
    <w:rsid w:val="0002424A"/>
    <w:rsid w:val="000271C4"/>
    <w:rsid w:val="00064BAA"/>
    <w:rsid w:val="00077075"/>
    <w:rsid w:val="000B5625"/>
    <w:rsid w:val="000C3DBB"/>
    <w:rsid w:val="001014D9"/>
    <w:rsid w:val="001021B4"/>
    <w:rsid w:val="001055E7"/>
    <w:rsid w:val="001350F7"/>
    <w:rsid w:val="00147C5E"/>
    <w:rsid w:val="001524E9"/>
    <w:rsid w:val="001A511C"/>
    <w:rsid w:val="001A53A6"/>
    <w:rsid w:val="001C3F73"/>
    <w:rsid w:val="001D1A46"/>
    <w:rsid w:val="001D2AD5"/>
    <w:rsid w:val="001F174D"/>
    <w:rsid w:val="001F7A3E"/>
    <w:rsid w:val="0020038F"/>
    <w:rsid w:val="00207B7C"/>
    <w:rsid w:val="00247D28"/>
    <w:rsid w:val="00257D5D"/>
    <w:rsid w:val="002759EF"/>
    <w:rsid w:val="002764A7"/>
    <w:rsid w:val="002A2359"/>
    <w:rsid w:val="002B2752"/>
    <w:rsid w:val="002B3BE0"/>
    <w:rsid w:val="002D1191"/>
    <w:rsid w:val="002E3144"/>
    <w:rsid w:val="0030662C"/>
    <w:rsid w:val="003160C9"/>
    <w:rsid w:val="00321A78"/>
    <w:rsid w:val="00326DD2"/>
    <w:rsid w:val="003424C3"/>
    <w:rsid w:val="00356063"/>
    <w:rsid w:val="00366887"/>
    <w:rsid w:val="00375B92"/>
    <w:rsid w:val="00396BB1"/>
    <w:rsid w:val="003A32E4"/>
    <w:rsid w:val="003B2C89"/>
    <w:rsid w:val="003B7211"/>
    <w:rsid w:val="003C55BB"/>
    <w:rsid w:val="003D5066"/>
    <w:rsid w:val="003E35A9"/>
    <w:rsid w:val="00403F06"/>
    <w:rsid w:val="00431580"/>
    <w:rsid w:val="00433728"/>
    <w:rsid w:val="00442876"/>
    <w:rsid w:val="0044596E"/>
    <w:rsid w:val="00456A67"/>
    <w:rsid w:val="004622A7"/>
    <w:rsid w:val="004651B9"/>
    <w:rsid w:val="00480374"/>
    <w:rsid w:val="004C2780"/>
    <w:rsid w:val="004F66BA"/>
    <w:rsid w:val="004F77A0"/>
    <w:rsid w:val="00520926"/>
    <w:rsid w:val="00520CB7"/>
    <w:rsid w:val="00530B3D"/>
    <w:rsid w:val="0054197C"/>
    <w:rsid w:val="00550F7B"/>
    <w:rsid w:val="00562952"/>
    <w:rsid w:val="005932A4"/>
    <w:rsid w:val="00597A47"/>
    <w:rsid w:val="005D1D31"/>
    <w:rsid w:val="005F0A77"/>
    <w:rsid w:val="00601C85"/>
    <w:rsid w:val="00603931"/>
    <w:rsid w:val="0061578F"/>
    <w:rsid w:val="0063122C"/>
    <w:rsid w:val="00631D63"/>
    <w:rsid w:val="006440A1"/>
    <w:rsid w:val="006A3A10"/>
    <w:rsid w:val="006C5DDB"/>
    <w:rsid w:val="0070387E"/>
    <w:rsid w:val="00705784"/>
    <w:rsid w:val="007111E5"/>
    <w:rsid w:val="007530F6"/>
    <w:rsid w:val="00785C56"/>
    <w:rsid w:val="007972E2"/>
    <w:rsid w:val="007A03A5"/>
    <w:rsid w:val="007A40BA"/>
    <w:rsid w:val="007C1378"/>
    <w:rsid w:val="007C49C1"/>
    <w:rsid w:val="007C7698"/>
    <w:rsid w:val="007D55F5"/>
    <w:rsid w:val="007E599B"/>
    <w:rsid w:val="007F760A"/>
    <w:rsid w:val="008247F1"/>
    <w:rsid w:val="00825609"/>
    <w:rsid w:val="00831BC8"/>
    <w:rsid w:val="00851D89"/>
    <w:rsid w:val="00881D4B"/>
    <w:rsid w:val="008972A6"/>
    <w:rsid w:val="008A2B86"/>
    <w:rsid w:val="008A36A0"/>
    <w:rsid w:val="008B552C"/>
    <w:rsid w:val="008C3C6A"/>
    <w:rsid w:val="008F65CB"/>
    <w:rsid w:val="00907A1B"/>
    <w:rsid w:val="00913A23"/>
    <w:rsid w:val="0091602D"/>
    <w:rsid w:val="00975C0F"/>
    <w:rsid w:val="00982268"/>
    <w:rsid w:val="00983451"/>
    <w:rsid w:val="009A02AD"/>
    <w:rsid w:val="009A4690"/>
    <w:rsid w:val="009B1883"/>
    <w:rsid w:val="009F2DFC"/>
    <w:rsid w:val="00A013AF"/>
    <w:rsid w:val="00A17C46"/>
    <w:rsid w:val="00A2366F"/>
    <w:rsid w:val="00A266CC"/>
    <w:rsid w:val="00A37E76"/>
    <w:rsid w:val="00A50033"/>
    <w:rsid w:val="00A67231"/>
    <w:rsid w:val="00A853FD"/>
    <w:rsid w:val="00AD4720"/>
    <w:rsid w:val="00AE37D5"/>
    <w:rsid w:val="00AE6683"/>
    <w:rsid w:val="00B02C04"/>
    <w:rsid w:val="00B10F6A"/>
    <w:rsid w:val="00B325D0"/>
    <w:rsid w:val="00B460D5"/>
    <w:rsid w:val="00B634F7"/>
    <w:rsid w:val="00B74CFD"/>
    <w:rsid w:val="00B811D7"/>
    <w:rsid w:val="00B8476D"/>
    <w:rsid w:val="00B85D9E"/>
    <w:rsid w:val="00B943ED"/>
    <w:rsid w:val="00BA1440"/>
    <w:rsid w:val="00BA382D"/>
    <w:rsid w:val="00BC70D0"/>
    <w:rsid w:val="00BD5E0A"/>
    <w:rsid w:val="00BD7591"/>
    <w:rsid w:val="00BF06D8"/>
    <w:rsid w:val="00BF15AC"/>
    <w:rsid w:val="00C022DD"/>
    <w:rsid w:val="00C0725C"/>
    <w:rsid w:val="00C12C1A"/>
    <w:rsid w:val="00C13908"/>
    <w:rsid w:val="00C37494"/>
    <w:rsid w:val="00C573F4"/>
    <w:rsid w:val="00C8633C"/>
    <w:rsid w:val="00C95BC9"/>
    <w:rsid w:val="00CA41A1"/>
    <w:rsid w:val="00CB15A5"/>
    <w:rsid w:val="00CD35A0"/>
    <w:rsid w:val="00CD4FCE"/>
    <w:rsid w:val="00CE78DD"/>
    <w:rsid w:val="00CE7B2C"/>
    <w:rsid w:val="00D12AD8"/>
    <w:rsid w:val="00D15128"/>
    <w:rsid w:val="00D21A05"/>
    <w:rsid w:val="00D60877"/>
    <w:rsid w:val="00D61AFE"/>
    <w:rsid w:val="00D736D9"/>
    <w:rsid w:val="00D97112"/>
    <w:rsid w:val="00DB4879"/>
    <w:rsid w:val="00DC3F94"/>
    <w:rsid w:val="00DC783B"/>
    <w:rsid w:val="00DE00CB"/>
    <w:rsid w:val="00E27606"/>
    <w:rsid w:val="00E53DC8"/>
    <w:rsid w:val="00E7133A"/>
    <w:rsid w:val="00E715E3"/>
    <w:rsid w:val="00E8240C"/>
    <w:rsid w:val="00E90A1C"/>
    <w:rsid w:val="00E957D1"/>
    <w:rsid w:val="00ED38BF"/>
    <w:rsid w:val="00F1564E"/>
    <w:rsid w:val="00F42708"/>
    <w:rsid w:val="00F42771"/>
    <w:rsid w:val="00F477EF"/>
    <w:rsid w:val="00F816D5"/>
    <w:rsid w:val="00FB1B3A"/>
    <w:rsid w:val="00FB6063"/>
    <w:rsid w:val="00FD507F"/>
    <w:rsid w:val="00FF1817"/>
    <w:rsid w:val="00FF2F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A05"/>
  </w:style>
  <w:style w:type="paragraph" w:styleId="Ttulo1">
    <w:name w:val="heading 1"/>
    <w:basedOn w:val="Normal"/>
    <w:next w:val="Normal"/>
    <w:link w:val="Ttulo1Char"/>
    <w:uiPriority w:val="9"/>
    <w:qFormat/>
    <w:rsid w:val="00631D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7F760A"/>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unhideWhenUsed/>
    <w:qFormat/>
    <w:rsid w:val="00631D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B2C8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B2C89"/>
    <w:rPr>
      <w:rFonts w:ascii="Tahoma" w:hAnsi="Tahoma" w:cs="Tahoma"/>
      <w:sz w:val="16"/>
      <w:szCs w:val="16"/>
    </w:rPr>
  </w:style>
  <w:style w:type="paragraph" w:styleId="Cabealho">
    <w:name w:val="header"/>
    <w:basedOn w:val="Normal"/>
    <w:link w:val="CabealhoChar"/>
    <w:uiPriority w:val="99"/>
    <w:unhideWhenUsed/>
    <w:rsid w:val="00B74CF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4CFD"/>
  </w:style>
  <w:style w:type="paragraph" w:styleId="Rodap">
    <w:name w:val="footer"/>
    <w:basedOn w:val="Normal"/>
    <w:link w:val="RodapChar"/>
    <w:uiPriority w:val="99"/>
    <w:unhideWhenUsed/>
    <w:rsid w:val="00B74CFD"/>
    <w:pPr>
      <w:tabs>
        <w:tab w:val="center" w:pos="4252"/>
        <w:tab w:val="right" w:pos="8504"/>
      </w:tabs>
      <w:spacing w:after="0" w:line="240" w:lineRule="auto"/>
    </w:pPr>
  </w:style>
  <w:style w:type="character" w:customStyle="1" w:styleId="RodapChar">
    <w:name w:val="Rodapé Char"/>
    <w:basedOn w:val="Fontepargpadro"/>
    <w:link w:val="Rodap"/>
    <w:uiPriority w:val="99"/>
    <w:rsid w:val="00B74CFD"/>
  </w:style>
  <w:style w:type="character" w:styleId="Nmerodepgina">
    <w:name w:val="page number"/>
    <w:basedOn w:val="Fontepargpadro"/>
    <w:uiPriority w:val="99"/>
    <w:unhideWhenUsed/>
    <w:rsid w:val="00B74CFD"/>
    <w:rPr>
      <w:rFonts w:eastAsiaTheme="minorEastAsia" w:cstheme="minorBidi"/>
      <w:bCs w:val="0"/>
      <w:iCs w:val="0"/>
      <w:szCs w:val="22"/>
      <w:lang w:val="pt-BR"/>
    </w:rPr>
  </w:style>
  <w:style w:type="paragraph" w:styleId="PargrafodaLista">
    <w:name w:val="List Paragraph"/>
    <w:basedOn w:val="Normal"/>
    <w:uiPriority w:val="34"/>
    <w:qFormat/>
    <w:rsid w:val="00B74CFD"/>
    <w:pPr>
      <w:ind w:left="720"/>
      <w:contextualSpacing/>
    </w:pPr>
  </w:style>
  <w:style w:type="paragraph" w:styleId="Textodenotaderodap">
    <w:name w:val="footnote text"/>
    <w:basedOn w:val="Normal"/>
    <w:link w:val="TextodenotaderodapChar"/>
    <w:uiPriority w:val="99"/>
    <w:semiHidden/>
    <w:unhideWhenUsed/>
    <w:rsid w:val="003A32E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A32E4"/>
    <w:rPr>
      <w:sz w:val="20"/>
      <w:szCs w:val="20"/>
    </w:rPr>
  </w:style>
  <w:style w:type="character" w:styleId="Refdenotaderodap">
    <w:name w:val="footnote reference"/>
    <w:basedOn w:val="Fontepargpadro"/>
    <w:uiPriority w:val="99"/>
    <w:semiHidden/>
    <w:unhideWhenUsed/>
    <w:rsid w:val="003A32E4"/>
    <w:rPr>
      <w:vertAlign w:val="superscript"/>
    </w:rPr>
  </w:style>
  <w:style w:type="paragraph" w:customStyle="1" w:styleId="Default">
    <w:name w:val="Default"/>
    <w:rsid w:val="00C0725C"/>
    <w:pPr>
      <w:autoSpaceDE w:val="0"/>
      <w:autoSpaceDN w:val="0"/>
      <w:adjustRightInd w:val="0"/>
      <w:spacing w:after="0" w:line="240" w:lineRule="auto"/>
    </w:pPr>
    <w:rPr>
      <w:rFonts w:ascii="Candara" w:hAnsi="Candara" w:cs="Candara"/>
      <w:color w:val="000000"/>
      <w:sz w:val="24"/>
      <w:szCs w:val="24"/>
    </w:rPr>
  </w:style>
  <w:style w:type="character" w:styleId="Hyperlink">
    <w:name w:val="Hyperlink"/>
    <w:basedOn w:val="Fontepargpadro"/>
    <w:uiPriority w:val="99"/>
    <w:unhideWhenUsed/>
    <w:rsid w:val="003E35A9"/>
    <w:rPr>
      <w:color w:val="0000FF" w:themeColor="hyperlink"/>
      <w:u w:val="single"/>
    </w:rPr>
  </w:style>
  <w:style w:type="character" w:customStyle="1" w:styleId="Ttulo2Char">
    <w:name w:val="Título 2 Char"/>
    <w:basedOn w:val="Fontepargpadro"/>
    <w:link w:val="Ttulo2"/>
    <w:uiPriority w:val="9"/>
    <w:rsid w:val="007F760A"/>
    <w:rPr>
      <w:rFonts w:ascii="Times New Roman" w:eastAsia="Times New Roman" w:hAnsi="Times New Roman" w:cs="Times New Roman"/>
      <w:b/>
      <w:bCs/>
      <w:sz w:val="36"/>
      <w:szCs w:val="36"/>
      <w:lang w:eastAsia="pt-BR"/>
    </w:rPr>
  </w:style>
  <w:style w:type="character" w:customStyle="1" w:styleId="Ttulo1Char">
    <w:name w:val="Título 1 Char"/>
    <w:basedOn w:val="Fontepargpadro"/>
    <w:link w:val="Ttulo1"/>
    <w:uiPriority w:val="9"/>
    <w:rsid w:val="00631D63"/>
    <w:rPr>
      <w:rFonts w:asciiTheme="majorHAnsi" w:eastAsiaTheme="majorEastAsia" w:hAnsiTheme="majorHAnsi" w:cstheme="majorBidi"/>
      <w:b/>
      <w:bCs/>
      <w:color w:val="365F91" w:themeColor="accent1" w:themeShade="BF"/>
      <w:sz w:val="28"/>
      <w:szCs w:val="28"/>
    </w:rPr>
  </w:style>
  <w:style w:type="character" w:customStyle="1" w:styleId="Ttulo3Char">
    <w:name w:val="Título 3 Char"/>
    <w:basedOn w:val="Fontepargpadro"/>
    <w:link w:val="Ttulo3"/>
    <w:uiPriority w:val="9"/>
    <w:rsid w:val="00631D63"/>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semiHidden/>
    <w:unhideWhenUsed/>
    <w:qFormat/>
    <w:rsid w:val="001A53A6"/>
    <w:pPr>
      <w:outlineLvl w:val="9"/>
    </w:pPr>
  </w:style>
  <w:style w:type="paragraph" w:styleId="Sumrio1">
    <w:name w:val="toc 1"/>
    <w:basedOn w:val="Normal"/>
    <w:next w:val="Normal"/>
    <w:autoRedefine/>
    <w:uiPriority w:val="39"/>
    <w:unhideWhenUsed/>
    <w:rsid w:val="001A53A6"/>
    <w:pPr>
      <w:spacing w:after="100"/>
    </w:pPr>
  </w:style>
  <w:style w:type="paragraph" w:styleId="Sumrio2">
    <w:name w:val="toc 2"/>
    <w:basedOn w:val="Normal"/>
    <w:next w:val="Normal"/>
    <w:autoRedefine/>
    <w:uiPriority w:val="39"/>
    <w:unhideWhenUsed/>
    <w:rsid w:val="001A53A6"/>
    <w:pPr>
      <w:spacing w:after="100"/>
      <w:ind w:left="220"/>
    </w:pPr>
  </w:style>
  <w:style w:type="character" w:customStyle="1" w:styleId="apple-converted-space">
    <w:name w:val="apple-converted-space"/>
    <w:basedOn w:val="Fontepargpadro"/>
    <w:rsid w:val="00550F7B"/>
  </w:style>
  <w:style w:type="character" w:styleId="nfase">
    <w:name w:val="Emphasis"/>
    <w:basedOn w:val="Fontepargpadro"/>
    <w:uiPriority w:val="20"/>
    <w:qFormat/>
    <w:rsid w:val="00550F7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822539">
      <w:bodyDiv w:val="1"/>
      <w:marLeft w:val="0"/>
      <w:marRight w:val="0"/>
      <w:marTop w:val="0"/>
      <w:marBottom w:val="0"/>
      <w:divBdr>
        <w:top w:val="none" w:sz="0" w:space="0" w:color="auto"/>
        <w:left w:val="none" w:sz="0" w:space="0" w:color="auto"/>
        <w:bottom w:val="none" w:sz="0" w:space="0" w:color="auto"/>
        <w:right w:val="none" w:sz="0" w:space="0" w:color="auto"/>
      </w:divBdr>
      <w:divsChild>
        <w:div w:id="223495761">
          <w:marLeft w:val="547"/>
          <w:marRight w:val="0"/>
          <w:marTop w:val="0"/>
          <w:marBottom w:val="0"/>
          <w:divBdr>
            <w:top w:val="none" w:sz="0" w:space="0" w:color="auto"/>
            <w:left w:val="none" w:sz="0" w:space="0" w:color="auto"/>
            <w:bottom w:val="none" w:sz="0" w:space="0" w:color="auto"/>
            <w:right w:val="none" w:sz="0" w:space="0" w:color="auto"/>
          </w:divBdr>
        </w:div>
      </w:divsChild>
    </w:div>
    <w:div w:id="1670791478">
      <w:bodyDiv w:val="1"/>
      <w:marLeft w:val="0"/>
      <w:marRight w:val="0"/>
      <w:marTop w:val="0"/>
      <w:marBottom w:val="0"/>
      <w:divBdr>
        <w:top w:val="none" w:sz="0" w:space="0" w:color="auto"/>
        <w:left w:val="none" w:sz="0" w:space="0" w:color="auto"/>
        <w:bottom w:val="none" w:sz="0" w:space="0" w:color="auto"/>
        <w:right w:val="none" w:sz="0" w:space="0" w:color="auto"/>
      </w:divBdr>
      <w:divsChild>
        <w:div w:id="1522162493">
          <w:marLeft w:val="547"/>
          <w:marRight w:val="0"/>
          <w:marTop w:val="0"/>
          <w:marBottom w:val="0"/>
          <w:divBdr>
            <w:top w:val="none" w:sz="0" w:space="0" w:color="auto"/>
            <w:left w:val="none" w:sz="0" w:space="0" w:color="auto"/>
            <w:bottom w:val="none" w:sz="0" w:space="0" w:color="auto"/>
            <w:right w:val="none" w:sz="0" w:space="0" w:color="auto"/>
          </w:divBdr>
        </w:div>
      </w:divsChild>
    </w:div>
    <w:div w:id="197560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hyperlink" Target="http://www.rafaeldaguerre.com.br/caravana/dia%201/" TargetMode="External"/><Relationship Id="rId47" Type="http://schemas.openxmlformats.org/officeDocument/2006/relationships/hyperlink" Target="http://www.canalibase.org.br/a-batalha-pela-producao-de-alimentos-saudaveis/" TargetMode="External"/><Relationship Id="rId50" Type="http://schemas.openxmlformats.org/officeDocument/2006/relationships/hyperlink" Target="mailto:agroecologiario@hotmail.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eloterritoriopesqueiro.blogspot.com.br/" TargetMode="External"/><Relationship Id="rId29" Type="http://schemas.openxmlformats.org/officeDocument/2006/relationships/diagramQuickStyle" Target="diagrams/quickStyle4.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hyperlink" Target="http://www.youtube.com/watch?v=33RA44k_BVQ"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hyperlink" Target="http://www.rafaeldaguerre.com.br/caravana/dia%203/"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hyperlink" Target="http://www.rafaeldaguerre.com.br/caravana/dia%202/"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natalia.almsouza@gmail.com"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openxmlformats.org/officeDocument/2006/relationships/hyperlink" Target="https://www.facebook.com/caravanaagroecologicariodejaneiro" TargetMode="External"/><Relationship Id="rId20" Type="http://schemas.openxmlformats.org/officeDocument/2006/relationships/diagramColors" Target="diagrams/colors2.xml"/><Relationship Id="rId41"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footer" Target="footer1.xml"/></Relationships>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1" Type="http://schemas.openxmlformats.org/officeDocument/2006/relationships/image" Target="../media/image6.jpeg"/></Relationships>
</file>

<file path=word/diagrams/_rels/data5.xml.rels><?xml version="1.0" encoding="UTF-8" standalone="yes"?>
<Relationships xmlns="http://schemas.openxmlformats.org/package/2006/relationships"><Relationship Id="rId1" Type="http://schemas.openxmlformats.org/officeDocument/2006/relationships/image" Target="../media/image7.jpeg"/></Relationships>
</file>

<file path=word/diagrams/_rels/data6.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EF024-6F66-4A81-8C88-B7BCD49FF81D}" type="doc">
      <dgm:prSet loTypeId="urn:microsoft.com/office/officeart/2005/8/layout/bList2#1" loCatId="list" qsTypeId="urn:microsoft.com/office/officeart/2005/8/quickstyle/simple1" qsCatId="simple" csTypeId="urn:microsoft.com/office/officeart/2005/8/colors/colorful2" csCatId="colorful" phldr="1"/>
      <dgm:spPr/>
    </dgm:pt>
    <dgm:pt modelId="{D9896E9C-EF3C-4B90-9BCA-4056F7BFC01E}">
      <dgm:prSet phldrT="[Texto]"/>
      <dgm:spPr/>
      <dgm:t>
        <a:bodyPr/>
        <a:lstStyle/>
        <a:p>
          <a:r>
            <a:rPr lang="pt-BR">
              <a:latin typeface="BatangChe" pitchFamily="49" charset="-127"/>
              <a:ea typeface="BatangChe" pitchFamily="49" charset="-127"/>
            </a:rPr>
            <a:t>Pescadores</a:t>
          </a:r>
        </a:p>
      </dgm:t>
    </dgm:pt>
    <dgm:pt modelId="{31E95278-FF75-4A34-B4D0-E7C1F23B7CC5}" type="parTrans" cxnId="{F0B868E0-EBD2-47D3-824B-86E4B449EEBD}">
      <dgm:prSet/>
      <dgm:spPr/>
      <dgm:t>
        <a:bodyPr/>
        <a:lstStyle/>
        <a:p>
          <a:endParaRPr lang="pt-BR"/>
        </a:p>
      </dgm:t>
    </dgm:pt>
    <dgm:pt modelId="{A1686552-3F36-4C59-BEFF-F7EBB40E5199}" type="sibTrans" cxnId="{F0B868E0-EBD2-47D3-824B-86E4B449EEBD}">
      <dgm:prSet/>
      <dgm:spPr/>
      <dgm:t>
        <a:bodyPr/>
        <a:lstStyle/>
        <a:p>
          <a:endParaRPr lang="pt-BR"/>
        </a:p>
      </dgm:t>
    </dgm:pt>
    <dgm:pt modelId="{0DF4373A-0A9E-4489-B38D-D75A96F93D80}">
      <dgm:prSet custT="1"/>
      <dgm:spPr/>
      <dgm:t>
        <a:bodyPr/>
        <a:lstStyle/>
        <a:p>
          <a:pPr algn="just"/>
          <a:r>
            <a:rPr lang="pt-BR" sz="1100">
              <a:latin typeface="Corbel" pitchFamily="34" charset="0"/>
            </a:rPr>
            <a:t>Sobre os impactos ambientais e as pressões sofridas, Seu Oseias diz: “</a:t>
          </a:r>
          <a:r>
            <a:rPr lang="pt-BR" sz="1100" i="1">
              <a:latin typeface="Corbel" pitchFamily="34" charset="0"/>
            </a:rPr>
            <a:t>Diz o INEA que não autorizou, mas fizeram a obra em cima do mangue, cortaram o mangue. E hoje somos proibidos de pescar, pois o Rio Guandu bate bem na ponte deles e eu não posso atravessar a menos de 500 metros da área deles. Eles lá de cima estão armados, com o holofote na gente, desde a obra. Quem passa com o barquinho, desses pequenos, é ameaçado”.</a:t>
          </a:r>
          <a:endParaRPr lang="pt-BR" sz="1100">
            <a:latin typeface="Corbel" pitchFamily="34" charset="0"/>
          </a:endParaRPr>
        </a:p>
      </dgm:t>
    </dgm:pt>
    <dgm:pt modelId="{516ED0CD-3FF9-4669-85CB-952B98EC3206}" type="sibTrans" cxnId="{AAD01C48-6039-49DD-87BF-79D2AEE0AC18}">
      <dgm:prSet/>
      <dgm:spPr/>
      <dgm:t>
        <a:bodyPr/>
        <a:lstStyle/>
        <a:p>
          <a:endParaRPr lang="pt-BR"/>
        </a:p>
      </dgm:t>
    </dgm:pt>
    <dgm:pt modelId="{9B412419-5510-4A39-8A16-27995D012367}" type="parTrans" cxnId="{AAD01C48-6039-49DD-87BF-79D2AEE0AC18}">
      <dgm:prSet/>
      <dgm:spPr/>
      <dgm:t>
        <a:bodyPr/>
        <a:lstStyle/>
        <a:p>
          <a:endParaRPr lang="pt-BR"/>
        </a:p>
      </dgm:t>
    </dgm:pt>
    <dgm:pt modelId="{CA355C37-AD52-476A-8712-83C20CFF0DDE}" type="pres">
      <dgm:prSet presAssocID="{E38EF024-6F66-4A81-8C88-B7BCD49FF81D}" presName="diagram" presStyleCnt="0">
        <dgm:presLayoutVars>
          <dgm:dir/>
          <dgm:animLvl val="lvl"/>
          <dgm:resizeHandles val="exact"/>
        </dgm:presLayoutVars>
      </dgm:prSet>
      <dgm:spPr/>
    </dgm:pt>
    <dgm:pt modelId="{5A9DF516-025F-4EA9-9C91-E7410CF3A39D}" type="pres">
      <dgm:prSet presAssocID="{D9896E9C-EF3C-4B90-9BCA-4056F7BFC01E}" presName="compNode" presStyleCnt="0"/>
      <dgm:spPr/>
    </dgm:pt>
    <dgm:pt modelId="{66FA647B-B55E-438D-8DA4-DED78A37FAB5}" type="pres">
      <dgm:prSet presAssocID="{D9896E9C-EF3C-4B90-9BCA-4056F7BFC01E}" presName="childRect" presStyleLbl="bgAcc1" presStyleIdx="0" presStyleCnt="1" custScaleX="101463" custScaleY="78370" custLinFactNeighborX="7203" custLinFactNeighborY="-105">
        <dgm:presLayoutVars>
          <dgm:bulletEnabled val="1"/>
        </dgm:presLayoutVars>
      </dgm:prSet>
      <dgm:spPr/>
      <dgm:t>
        <a:bodyPr/>
        <a:lstStyle/>
        <a:p>
          <a:endParaRPr lang="pt-BR"/>
        </a:p>
      </dgm:t>
    </dgm:pt>
    <dgm:pt modelId="{FD4D52E2-1A73-4681-9D19-20A1793170B3}" type="pres">
      <dgm:prSet presAssocID="{D9896E9C-EF3C-4B90-9BCA-4056F7BFC01E}" presName="parentText" presStyleLbl="node1" presStyleIdx="0" presStyleCnt="0">
        <dgm:presLayoutVars>
          <dgm:chMax val="0"/>
          <dgm:bulletEnabled val="1"/>
        </dgm:presLayoutVars>
      </dgm:prSet>
      <dgm:spPr/>
      <dgm:t>
        <a:bodyPr/>
        <a:lstStyle/>
        <a:p>
          <a:endParaRPr lang="pt-BR"/>
        </a:p>
      </dgm:t>
    </dgm:pt>
    <dgm:pt modelId="{9E53A8E6-631B-4CA7-A23E-48590946764D}" type="pres">
      <dgm:prSet presAssocID="{D9896E9C-EF3C-4B90-9BCA-4056F7BFC01E}" presName="parentRect" presStyleLbl="alignNode1" presStyleIdx="0" presStyleCnt="1" custScaleX="83362" custScaleY="37777" custLinFactNeighborX="-1786" custLinFactNeighborY="-57476"/>
      <dgm:spPr/>
      <dgm:t>
        <a:bodyPr/>
        <a:lstStyle/>
        <a:p>
          <a:endParaRPr lang="pt-BR"/>
        </a:p>
      </dgm:t>
    </dgm:pt>
    <dgm:pt modelId="{AB5EE64A-6A99-4BB7-908E-F0F8CCDADEB6}" type="pres">
      <dgm:prSet presAssocID="{D9896E9C-EF3C-4B90-9BCA-4056F7BFC01E}" presName="adorn" presStyleLbl="fgAccFollowNode1" presStyleIdx="0" presStyleCnt="1" custLinFactNeighborX="17741" custLinFactNeighborY="-56770"/>
      <dgm:spPr>
        <a:blipFill rotWithShape="0">
          <a:blip xmlns:r="http://schemas.openxmlformats.org/officeDocument/2006/relationships" r:embed="rId1"/>
          <a:stretch>
            <a:fillRect/>
          </a:stretch>
        </a:blipFill>
      </dgm:spPr>
    </dgm:pt>
  </dgm:ptLst>
  <dgm:cxnLst>
    <dgm:cxn modelId="{AAD01C48-6039-49DD-87BF-79D2AEE0AC18}" srcId="{D9896E9C-EF3C-4B90-9BCA-4056F7BFC01E}" destId="{0DF4373A-0A9E-4489-B38D-D75A96F93D80}" srcOrd="0" destOrd="0" parTransId="{9B412419-5510-4A39-8A16-27995D012367}" sibTransId="{516ED0CD-3FF9-4669-85CB-952B98EC3206}"/>
    <dgm:cxn modelId="{5B0EA2D6-1CD4-434A-8468-7B557C815BC4}" type="presOf" srcId="{0DF4373A-0A9E-4489-B38D-D75A96F93D80}" destId="{66FA647B-B55E-438D-8DA4-DED78A37FAB5}" srcOrd="0" destOrd="0" presId="urn:microsoft.com/office/officeart/2005/8/layout/bList2#1"/>
    <dgm:cxn modelId="{F0B868E0-EBD2-47D3-824B-86E4B449EEBD}" srcId="{E38EF024-6F66-4A81-8C88-B7BCD49FF81D}" destId="{D9896E9C-EF3C-4B90-9BCA-4056F7BFC01E}" srcOrd="0" destOrd="0" parTransId="{31E95278-FF75-4A34-B4D0-E7C1F23B7CC5}" sibTransId="{A1686552-3F36-4C59-BEFF-F7EBB40E5199}"/>
    <dgm:cxn modelId="{3BD685C4-E168-4C06-8612-8D5E3C646490}" type="presOf" srcId="{D9896E9C-EF3C-4B90-9BCA-4056F7BFC01E}" destId="{9E53A8E6-631B-4CA7-A23E-48590946764D}" srcOrd="1" destOrd="0" presId="urn:microsoft.com/office/officeart/2005/8/layout/bList2#1"/>
    <dgm:cxn modelId="{7BAB5DCC-48D1-435C-B58C-1391321F5932}" type="presOf" srcId="{E38EF024-6F66-4A81-8C88-B7BCD49FF81D}" destId="{CA355C37-AD52-476A-8712-83C20CFF0DDE}" srcOrd="0" destOrd="0" presId="urn:microsoft.com/office/officeart/2005/8/layout/bList2#1"/>
    <dgm:cxn modelId="{C07D65FC-A718-4041-9358-47BD856B98F2}" type="presOf" srcId="{D9896E9C-EF3C-4B90-9BCA-4056F7BFC01E}" destId="{FD4D52E2-1A73-4681-9D19-20A1793170B3}" srcOrd="0" destOrd="0" presId="urn:microsoft.com/office/officeart/2005/8/layout/bList2#1"/>
    <dgm:cxn modelId="{8ED19754-C0DC-43D5-9B02-908C2AB57A29}" type="presParOf" srcId="{CA355C37-AD52-476A-8712-83C20CFF0DDE}" destId="{5A9DF516-025F-4EA9-9C91-E7410CF3A39D}" srcOrd="0" destOrd="0" presId="urn:microsoft.com/office/officeart/2005/8/layout/bList2#1"/>
    <dgm:cxn modelId="{71001549-CCDF-4320-964E-5085DFC4BC48}" type="presParOf" srcId="{5A9DF516-025F-4EA9-9C91-E7410CF3A39D}" destId="{66FA647B-B55E-438D-8DA4-DED78A37FAB5}" srcOrd="0" destOrd="0" presId="urn:microsoft.com/office/officeart/2005/8/layout/bList2#1"/>
    <dgm:cxn modelId="{E97ED03D-FFE0-42D7-9D93-EBBF96C7CA2A}" type="presParOf" srcId="{5A9DF516-025F-4EA9-9C91-E7410CF3A39D}" destId="{FD4D52E2-1A73-4681-9D19-20A1793170B3}" srcOrd="1" destOrd="0" presId="urn:microsoft.com/office/officeart/2005/8/layout/bList2#1"/>
    <dgm:cxn modelId="{C3EB2726-60F2-4CEA-8314-1F050C2D5A01}" type="presParOf" srcId="{5A9DF516-025F-4EA9-9C91-E7410CF3A39D}" destId="{9E53A8E6-631B-4CA7-A23E-48590946764D}" srcOrd="2" destOrd="0" presId="urn:microsoft.com/office/officeart/2005/8/layout/bList2#1"/>
    <dgm:cxn modelId="{756E92D5-9A94-4BD4-A36B-FF146D840C08}" type="presParOf" srcId="{5A9DF516-025F-4EA9-9C91-E7410CF3A39D}" destId="{AB5EE64A-6A99-4BB7-908E-F0F8CCDADEB6}" srcOrd="3" destOrd="0" presId="urn:microsoft.com/office/officeart/2005/8/layout/bList2#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20E4B0-B7F4-4FF9-80ED-5B96CBBFF322}" type="doc">
      <dgm:prSet loTypeId="urn:microsoft.com/office/officeart/2005/8/layout/bList2#2" loCatId="list" qsTypeId="urn:microsoft.com/office/officeart/2005/8/quickstyle/simple1" qsCatId="simple" csTypeId="urn:microsoft.com/office/officeart/2005/8/colors/colorful4" csCatId="colorful" phldr="1"/>
      <dgm:spPr/>
    </dgm:pt>
    <dgm:pt modelId="{AABA3244-4D3B-4AA6-B1B1-251F4EC5EBB6}">
      <dgm:prSet phldrT="[Texto]"/>
      <dgm:spPr/>
      <dgm:t>
        <a:bodyPr/>
        <a:lstStyle/>
        <a:p>
          <a:r>
            <a:rPr lang="pt-BR">
              <a:latin typeface="+mj-lt"/>
            </a:rPr>
            <a:t>Agricultura na Cidade</a:t>
          </a:r>
        </a:p>
      </dgm:t>
    </dgm:pt>
    <dgm:pt modelId="{A788F3B2-574F-4517-9334-BE02E7A226E9}" type="parTrans" cxnId="{CC997C3E-F6A8-4B27-AFFE-68872F1E3AE5}">
      <dgm:prSet/>
      <dgm:spPr/>
      <dgm:t>
        <a:bodyPr/>
        <a:lstStyle/>
        <a:p>
          <a:endParaRPr lang="pt-BR"/>
        </a:p>
      </dgm:t>
    </dgm:pt>
    <dgm:pt modelId="{6C3D4BC3-5A8E-44E8-90E3-1CD1574BA0ED}" type="sibTrans" cxnId="{CC997C3E-F6A8-4B27-AFFE-68872F1E3AE5}">
      <dgm:prSet/>
      <dgm:spPr/>
      <dgm:t>
        <a:bodyPr/>
        <a:lstStyle/>
        <a:p>
          <a:endParaRPr lang="pt-BR"/>
        </a:p>
      </dgm:t>
    </dgm:pt>
    <dgm:pt modelId="{9320996D-4CF1-433D-9C64-81480262118E}">
      <dgm:prSet phldrT="[Texto]" custT="1"/>
      <dgm:spPr/>
      <dgm:t>
        <a:bodyPr/>
        <a:lstStyle/>
        <a:p>
          <a:pPr algn="just"/>
          <a:r>
            <a:rPr lang="pt-BR" sz="1050" i="1"/>
            <a:t>"Temos um assento no Conselho de Segurança Alimentar, onde participa um agricultor. A gente tem participação efetiva na construção econômica dessa cidade, proporcionando um comércio mais justo, sem veneno, e ainda dizem que a gente não existe. A gente ousa estar na praça, ousa estar na feira, ousa está nos espaços falando que existem agricultores, sim. Esses agricultores, agricultoras, pescadores e pescadoras também fazem a economia dessa cidade</a:t>
          </a:r>
          <a:r>
            <a:rPr lang="pt-BR" sz="1050"/>
            <a:t>” - Bernadete.</a:t>
          </a:r>
        </a:p>
      </dgm:t>
    </dgm:pt>
    <dgm:pt modelId="{EAB721EE-DD68-4B0B-8AA6-600EE9B1588D}" type="parTrans" cxnId="{E8CDFB44-55F6-4476-BB02-D9E875E2111C}">
      <dgm:prSet/>
      <dgm:spPr/>
      <dgm:t>
        <a:bodyPr/>
        <a:lstStyle/>
        <a:p>
          <a:endParaRPr lang="pt-BR"/>
        </a:p>
      </dgm:t>
    </dgm:pt>
    <dgm:pt modelId="{E66E62B2-4A67-447D-B817-63FEC229DF17}" type="sibTrans" cxnId="{E8CDFB44-55F6-4476-BB02-D9E875E2111C}">
      <dgm:prSet/>
      <dgm:spPr/>
      <dgm:t>
        <a:bodyPr/>
        <a:lstStyle/>
        <a:p>
          <a:endParaRPr lang="pt-BR"/>
        </a:p>
      </dgm:t>
    </dgm:pt>
    <dgm:pt modelId="{350368B7-57BD-4E2A-AC71-1D5CF9BD6F15}" type="pres">
      <dgm:prSet presAssocID="{D820E4B0-B7F4-4FF9-80ED-5B96CBBFF322}" presName="diagram" presStyleCnt="0">
        <dgm:presLayoutVars>
          <dgm:dir/>
          <dgm:animLvl val="lvl"/>
          <dgm:resizeHandles val="exact"/>
        </dgm:presLayoutVars>
      </dgm:prSet>
      <dgm:spPr/>
    </dgm:pt>
    <dgm:pt modelId="{9D137FDD-5B5F-477A-B2CB-9BD81B65D89C}" type="pres">
      <dgm:prSet presAssocID="{AABA3244-4D3B-4AA6-B1B1-251F4EC5EBB6}" presName="compNode" presStyleCnt="0"/>
      <dgm:spPr/>
    </dgm:pt>
    <dgm:pt modelId="{603293E7-829C-4F3A-9EF4-0B3F77EFAE26}" type="pres">
      <dgm:prSet presAssocID="{AABA3244-4D3B-4AA6-B1B1-251F4EC5EBB6}" presName="childRect" presStyleLbl="bgAcc1" presStyleIdx="0" presStyleCnt="1" custScaleX="156910" custScaleY="133284" custLinFactNeighborX="1998" custLinFactNeighborY="-200">
        <dgm:presLayoutVars>
          <dgm:bulletEnabled val="1"/>
        </dgm:presLayoutVars>
      </dgm:prSet>
      <dgm:spPr/>
      <dgm:t>
        <a:bodyPr/>
        <a:lstStyle/>
        <a:p>
          <a:endParaRPr lang="pt-BR"/>
        </a:p>
      </dgm:t>
    </dgm:pt>
    <dgm:pt modelId="{663F83EC-EF75-4E64-80AF-A7F81747E3C8}" type="pres">
      <dgm:prSet presAssocID="{AABA3244-4D3B-4AA6-B1B1-251F4EC5EBB6}" presName="parentText" presStyleLbl="node1" presStyleIdx="0" presStyleCnt="0">
        <dgm:presLayoutVars>
          <dgm:chMax val="0"/>
          <dgm:bulletEnabled val="1"/>
        </dgm:presLayoutVars>
      </dgm:prSet>
      <dgm:spPr/>
      <dgm:t>
        <a:bodyPr/>
        <a:lstStyle/>
        <a:p>
          <a:endParaRPr lang="pt-BR"/>
        </a:p>
      </dgm:t>
    </dgm:pt>
    <dgm:pt modelId="{BEA59373-5CB2-4EE3-AF36-6AFDB507B322}" type="pres">
      <dgm:prSet presAssocID="{AABA3244-4D3B-4AA6-B1B1-251F4EC5EBB6}" presName="parentRect" presStyleLbl="alignNode1" presStyleIdx="0" presStyleCnt="1" custScaleX="153756" custLinFactNeighborX="-317" custLinFactNeighborY="25389"/>
      <dgm:spPr/>
      <dgm:t>
        <a:bodyPr/>
        <a:lstStyle/>
        <a:p>
          <a:endParaRPr lang="pt-BR"/>
        </a:p>
      </dgm:t>
    </dgm:pt>
    <dgm:pt modelId="{0057B82C-46B4-4730-A231-B422DD68578F}" type="pres">
      <dgm:prSet presAssocID="{AABA3244-4D3B-4AA6-B1B1-251F4EC5EBB6}" presName="adorn" presStyleLbl="fgAccFollowNode1" presStyleIdx="0" presStyleCnt="1" custScaleX="130679" custScaleY="139079" custLinFactNeighborX="66929" custLinFactNeighborY="479"/>
      <dgm:spPr>
        <a:blipFill rotWithShape="0">
          <a:blip xmlns:r="http://schemas.openxmlformats.org/officeDocument/2006/relationships" r:embed="rId1"/>
          <a:stretch>
            <a:fillRect/>
          </a:stretch>
        </a:blipFill>
      </dgm:spPr>
    </dgm:pt>
  </dgm:ptLst>
  <dgm:cxnLst>
    <dgm:cxn modelId="{6CF30BB5-ECBF-47EE-AA4E-C2287BC04B04}" type="presOf" srcId="{D820E4B0-B7F4-4FF9-80ED-5B96CBBFF322}" destId="{350368B7-57BD-4E2A-AC71-1D5CF9BD6F15}" srcOrd="0" destOrd="0" presId="urn:microsoft.com/office/officeart/2005/8/layout/bList2#2"/>
    <dgm:cxn modelId="{10ABF2CF-F373-4F3D-82AD-AF0EBA61A506}" type="presOf" srcId="{AABA3244-4D3B-4AA6-B1B1-251F4EC5EBB6}" destId="{BEA59373-5CB2-4EE3-AF36-6AFDB507B322}" srcOrd="1" destOrd="0" presId="urn:microsoft.com/office/officeart/2005/8/layout/bList2#2"/>
    <dgm:cxn modelId="{052CC0AA-9D14-4E14-90E2-31A1D496930E}" type="presOf" srcId="{9320996D-4CF1-433D-9C64-81480262118E}" destId="{603293E7-829C-4F3A-9EF4-0B3F77EFAE26}" srcOrd="0" destOrd="0" presId="urn:microsoft.com/office/officeart/2005/8/layout/bList2#2"/>
    <dgm:cxn modelId="{CC997C3E-F6A8-4B27-AFFE-68872F1E3AE5}" srcId="{D820E4B0-B7F4-4FF9-80ED-5B96CBBFF322}" destId="{AABA3244-4D3B-4AA6-B1B1-251F4EC5EBB6}" srcOrd="0" destOrd="0" parTransId="{A788F3B2-574F-4517-9334-BE02E7A226E9}" sibTransId="{6C3D4BC3-5A8E-44E8-90E3-1CD1574BA0ED}"/>
    <dgm:cxn modelId="{AC544816-7D6B-46EF-B400-65117A9224C9}" type="presOf" srcId="{AABA3244-4D3B-4AA6-B1B1-251F4EC5EBB6}" destId="{663F83EC-EF75-4E64-80AF-A7F81747E3C8}" srcOrd="0" destOrd="0" presId="urn:microsoft.com/office/officeart/2005/8/layout/bList2#2"/>
    <dgm:cxn modelId="{E8CDFB44-55F6-4476-BB02-D9E875E2111C}" srcId="{AABA3244-4D3B-4AA6-B1B1-251F4EC5EBB6}" destId="{9320996D-4CF1-433D-9C64-81480262118E}" srcOrd="0" destOrd="0" parTransId="{EAB721EE-DD68-4B0B-8AA6-600EE9B1588D}" sibTransId="{E66E62B2-4A67-447D-B817-63FEC229DF17}"/>
    <dgm:cxn modelId="{CB84AB56-529B-4C80-B2BA-C7F56FBE835D}" type="presParOf" srcId="{350368B7-57BD-4E2A-AC71-1D5CF9BD6F15}" destId="{9D137FDD-5B5F-477A-B2CB-9BD81B65D89C}" srcOrd="0" destOrd="0" presId="urn:microsoft.com/office/officeart/2005/8/layout/bList2#2"/>
    <dgm:cxn modelId="{B75DC8CA-8D68-46C8-B1B5-B1C892A23BB4}" type="presParOf" srcId="{9D137FDD-5B5F-477A-B2CB-9BD81B65D89C}" destId="{603293E7-829C-4F3A-9EF4-0B3F77EFAE26}" srcOrd="0" destOrd="0" presId="urn:microsoft.com/office/officeart/2005/8/layout/bList2#2"/>
    <dgm:cxn modelId="{002EB536-9F5D-426C-8542-E3B071F371E9}" type="presParOf" srcId="{9D137FDD-5B5F-477A-B2CB-9BD81B65D89C}" destId="{663F83EC-EF75-4E64-80AF-A7F81747E3C8}" srcOrd="1" destOrd="0" presId="urn:microsoft.com/office/officeart/2005/8/layout/bList2#2"/>
    <dgm:cxn modelId="{70A74FDF-059F-418E-8224-6F62C12737A6}" type="presParOf" srcId="{9D137FDD-5B5F-477A-B2CB-9BD81B65D89C}" destId="{BEA59373-5CB2-4EE3-AF36-6AFDB507B322}" srcOrd="2" destOrd="0" presId="urn:microsoft.com/office/officeart/2005/8/layout/bList2#2"/>
    <dgm:cxn modelId="{4CD4B4ED-7D2F-4718-A30A-EC69CAA65AFF}" type="presParOf" srcId="{9D137FDD-5B5F-477A-B2CB-9BD81B65D89C}" destId="{0057B82C-46B4-4730-A231-B422DD68578F}" srcOrd="3" destOrd="0" presId="urn:microsoft.com/office/officeart/2005/8/layout/bList2#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A22F4B-3E3F-4670-9016-E1B515F83BEC}" type="doc">
      <dgm:prSet loTypeId="urn:microsoft.com/office/officeart/2005/8/layout/bList2#3" loCatId="list" qsTypeId="urn:microsoft.com/office/officeart/2005/8/quickstyle/simple1" qsCatId="simple" csTypeId="urn:microsoft.com/office/officeart/2005/8/colors/colorful5" csCatId="colorful" phldr="1"/>
      <dgm:spPr/>
    </dgm:pt>
    <dgm:pt modelId="{D4BAB8ED-60BB-4198-B9ED-3126A338F59F}">
      <dgm:prSet phldrT="[Texto]" custT="1"/>
      <dgm:spPr/>
      <dgm:t>
        <a:bodyPr/>
        <a:lstStyle/>
        <a:p>
          <a:pPr algn="just"/>
          <a:r>
            <a:rPr lang="pt-BR" sz="1100" i="1">
              <a:latin typeface="Corbel" pitchFamily="34" charset="0"/>
            </a:rPr>
            <a:t>“Como sempre, o governo quer nos acusar de dano ambiental. Bem público e dano ambiental são as justificativas que eles mais utilizam para fazer a remoção do pobre, fazer a limpeza social”</a:t>
          </a:r>
          <a:r>
            <a:rPr lang="pt-BR" sz="1100">
              <a:latin typeface="Corbel" pitchFamily="34" charset="0"/>
            </a:rPr>
            <a:t>, desabafa Altair.</a:t>
          </a:r>
        </a:p>
      </dgm:t>
    </dgm:pt>
    <dgm:pt modelId="{58EB4AC5-030F-4960-BC22-AA5B7F01D588}" type="parTrans" cxnId="{9E7450BE-8891-47FD-B43A-633036506BE2}">
      <dgm:prSet/>
      <dgm:spPr/>
      <dgm:t>
        <a:bodyPr/>
        <a:lstStyle/>
        <a:p>
          <a:endParaRPr lang="pt-BR"/>
        </a:p>
      </dgm:t>
    </dgm:pt>
    <dgm:pt modelId="{0B02CEDA-0D7D-4DF7-85C2-D5D07F183417}" type="sibTrans" cxnId="{9E7450BE-8891-47FD-B43A-633036506BE2}">
      <dgm:prSet/>
      <dgm:spPr/>
      <dgm:t>
        <a:bodyPr/>
        <a:lstStyle/>
        <a:p>
          <a:endParaRPr lang="pt-BR"/>
        </a:p>
      </dgm:t>
    </dgm:pt>
    <dgm:pt modelId="{2AD8AB07-393E-4819-81EF-4CF7A9560BFA}">
      <dgm:prSet phldrT="[Texto]" custT="1"/>
      <dgm:spPr/>
      <dgm:t>
        <a:bodyPr/>
        <a:lstStyle/>
        <a:p>
          <a:r>
            <a:rPr lang="pt-BR" sz="2000">
              <a:latin typeface="+mj-lt"/>
            </a:rPr>
            <a:t>Luta Moradia</a:t>
          </a:r>
        </a:p>
      </dgm:t>
    </dgm:pt>
    <dgm:pt modelId="{65D44355-1885-484C-8D4C-C6F431988DB2}" type="parTrans" cxnId="{AC19289A-9F9B-43C7-9430-C4B5616C3A24}">
      <dgm:prSet/>
      <dgm:spPr/>
      <dgm:t>
        <a:bodyPr/>
        <a:lstStyle/>
        <a:p>
          <a:endParaRPr lang="pt-BR"/>
        </a:p>
      </dgm:t>
    </dgm:pt>
    <dgm:pt modelId="{8A768DDB-0D35-448D-8C20-2CD945935D7F}" type="sibTrans" cxnId="{AC19289A-9F9B-43C7-9430-C4B5616C3A24}">
      <dgm:prSet/>
      <dgm:spPr/>
      <dgm:t>
        <a:bodyPr/>
        <a:lstStyle/>
        <a:p>
          <a:endParaRPr lang="pt-BR"/>
        </a:p>
      </dgm:t>
    </dgm:pt>
    <dgm:pt modelId="{A1CF79A3-4BC1-42E1-83FE-A40F42834EA7}" type="pres">
      <dgm:prSet presAssocID="{ADA22F4B-3E3F-4670-9016-E1B515F83BEC}" presName="diagram" presStyleCnt="0">
        <dgm:presLayoutVars>
          <dgm:dir/>
          <dgm:animLvl val="lvl"/>
          <dgm:resizeHandles val="exact"/>
        </dgm:presLayoutVars>
      </dgm:prSet>
      <dgm:spPr/>
    </dgm:pt>
    <dgm:pt modelId="{F9EFC564-02C5-40D8-AC38-A85A0E3D718C}" type="pres">
      <dgm:prSet presAssocID="{2AD8AB07-393E-4819-81EF-4CF7A9560BFA}" presName="compNode" presStyleCnt="0"/>
      <dgm:spPr/>
    </dgm:pt>
    <dgm:pt modelId="{EE4E00AB-52F6-4A4B-95D8-903456D22CDF}" type="pres">
      <dgm:prSet presAssocID="{2AD8AB07-393E-4819-81EF-4CF7A9560BFA}" presName="childRect" presStyleLbl="bgAcc1" presStyleIdx="0" presStyleCnt="1" custScaleX="163845" custScaleY="101135" custLinFactNeighborX="3443" custLinFactNeighborY="10782">
        <dgm:presLayoutVars>
          <dgm:bulletEnabled val="1"/>
        </dgm:presLayoutVars>
      </dgm:prSet>
      <dgm:spPr/>
      <dgm:t>
        <a:bodyPr/>
        <a:lstStyle/>
        <a:p>
          <a:endParaRPr lang="pt-BR"/>
        </a:p>
      </dgm:t>
    </dgm:pt>
    <dgm:pt modelId="{A06BCBBB-472E-445B-8F2D-37D2B4CA417D}" type="pres">
      <dgm:prSet presAssocID="{2AD8AB07-393E-4819-81EF-4CF7A9560BFA}" presName="parentText" presStyleLbl="node1" presStyleIdx="0" presStyleCnt="0">
        <dgm:presLayoutVars>
          <dgm:chMax val="0"/>
          <dgm:bulletEnabled val="1"/>
        </dgm:presLayoutVars>
      </dgm:prSet>
      <dgm:spPr/>
      <dgm:t>
        <a:bodyPr/>
        <a:lstStyle/>
        <a:p>
          <a:endParaRPr lang="pt-BR"/>
        </a:p>
      </dgm:t>
    </dgm:pt>
    <dgm:pt modelId="{418FEB61-3D70-4F35-96A6-2290612AA085}" type="pres">
      <dgm:prSet presAssocID="{2AD8AB07-393E-4819-81EF-4CF7A9560BFA}" presName="parentRect" presStyleLbl="alignNode1" presStyleIdx="0" presStyleCnt="1" custScaleX="158073" custScaleY="103368" custLinFactNeighborX="1054" custLinFactNeighborY="23393"/>
      <dgm:spPr/>
      <dgm:t>
        <a:bodyPr/>
        <a:lstStyle/>
        <a:p>
          <a:endParaRPr lang="pt-BR"/>
        </a:p>
      </dgm:t>
    </dgm:pt>
    <dgm:pt modelId="{00E4E8B0-52D4-4468-AA57-ABED47436636}" type="pres">
      <dgm:prSet presAssocID="{2AD8AB07-393E-4819-81EF-4CF7A9560BFA}" presName="adorn" presStyleLbl="fgAccFollowNode1" presStyleIdx="0" presStyleCnt="1" custScaleX="140246" custScaleY="159139" custLinFactNeighborX="99362" custLinFactNeighborY="41776"/>
      <dgm:spPr>
        <a:blipFill rotWithShape="0">
          <a:blip xmlns:r="http://schemas.openxmlformats.org/officeDocument/2006/relationships" r:embed="rId1"/>
          <a:stretch>
            <a:fillRect/>
          </a:stretch>
        </a:blipFill>
      </dgm:spPr>
    </dgm:pt>
  </dgm:ptLst>
  <dgm:cxnLst>
    <dgm:cxn modelId="{717AB580-70B4-4E57-BE31-F22406DE66C3}" type="presOf" srcId="{2AD8AB07-393E-4819-81EF-4CF7A9560BFA}" destId="{418FEB61-3D70-4F35-96A6-2290612AA085}" srcOrd="1" destOrd="0" presId="urn:microsoft.com/office/officeart/2005/8/layout/bList2#3"/>
    <dgm:cxn modelId="{718FF5BA-C06B-4B17-B374-AF7A13952C1C}" type="presOf" srcId="{ADA22F4B-3E3F-4670-9016-E1B515F83BEC}" destId="{A1CF79A3-4BC1-42E1-83FE-A40F42834EA7}" srcOrd="0" destOrd="0" presId="urn:microsoft.com/office/officeart/2005/8/layout/bList2#3"/>
    <dgm:cxn modelId="{34153A68-4769-49BD-AAF6-3B1C64637C6C}" type="presOf" srcId="{2AD8AB07-393E-4819-81EF-4CF7A9560BFA}" destId="{A06BCBBB-472E-445B-8F2D-37D2B4CA417D}" srcOrd="0" destOrd="0" presId="urn:microsoft.com/office/officeart/2005/8/layout/bList2#3"/>
    <dgm:cxn modelId="{AC19289A-9F9B-43C7-9430-C4B5616C3A24}" srcId="{ADA22F4B-3E3F-4670-9016-E1B515F83BEC}" destId="{2AD8AB07-393E-4819-81EF-4CF7A9560BFA}" srcOrd="0" destOrd="0" parTransId="{65D44355-1885-484C-8D4C-C6F431988DB2}" sibTransId="{8A768DDB-0D35-448D-8C20-2CD945935D7F}"/>
    <dgm:cxn modelId="{D9B30C16-2E85-48F0-AA38-851F08E1EE5C}" type="presOf" srcId="{D4BAB8ED-60BB-4198-B9ED-3126A338F59F}" destId="{EE4E00AB-52F6-4A4B-95D8-903456D22CDF}" srcOrd="0" destOrd="0" presId="urn:microsoft.com/office/officeart/2005/8/layout/bList2#3"/>
    <dgm:cxn modelId="{9E7450BE-8891-47FD-B43A-633036506BE2}" srcId="{2AD8AB07-393E-4819-81EF-4CF7A9560BFA}" destId="{D4BAB8ED-60BB-4198-B9ED-3126A338F59F}" srcOrd="0" destOrd="0" parTransId="{58EB4AC5-030F-4960-BC22-AA5B7F01D588}" sibTransId="{0B02CEDA-0D7D-4DF7-85C2-D5D07F183417}"/>
    <dgm:cxn modelId="{9B9D229B-DC00-4722-88F1-0DB5C0074ADB}" type="presParOf" srcId="{A1CF79A3-4BC1-42E1-83FE-A40F42834EA7}" destId="{F9EFC564-02C5-40D8-AC38-A85A0E3D718C}" srcOrd="0" destOrd="0" presId="urn:microsoft.com/office/officeart/2005/8/layout/bList2#3"/>
    <dgm:cxn modelId="{44D4A889-1D82-4B7E-8628-4602B903C322}" type="presParOf" srcId="{F9EFC564-02C5-40D8-AC38-A85A0E3D718C}" destId="{EE4E00AB-52F6-4A4B-95D8-903456D22CDF}" srcOrd="0" destOrd="0" presId="urn:microsoft.com/office/officeart/2005/8/layout/bList2#3"/>
    <dgm:cxn modelId="{B358F8AB-64B2-4812-BE3F-AC1F3EB6693A}" type="presParOf" srcId="{F9EFC564-02C5-40D8-AC38-A85A0E3D718C}" destId="{A06BCBBB-472E-445B-8F2D-37D2B4CA417D}" srcOrd="1" destOrd="0" presId="urn:microsoft.com/office/officeart/2005/8/layout/bList2#3"/>
    <dgm:cxn modelId="{A062A907-49C1-4418-AFA4-8CC8A72D7B91}" type="presParOf" srcId="{F9EFC564-02C5-40D8-AC38-A85A0E3D718C}" destId="{418FEB61-3D70-4F35-96A6-2290612AA085}" srcOrd="2" destOrd="0" presId="urn:microsoft.com/office/officeart/2005/8/layout/bList2#3"/>
    <dgm:cxn modelId="{2F1D9B1E-88AB-4299-A0CE-B108E0B3198B}" type="presParOf" srcId="{F9EFC564-02C5-40D8-AC38-A85A0E3D718C}" destId="{00E4E8B0-52D4-4468-AA57-ABED47436636}" srcOrd="3" destOrd="0" presId="urn:microsoft.com/office/officeart/2005/8/layout/bList2#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AD53A0-FD7B-4D9A-BDBA-7EA42C4EDD04}" type="doc">
      <dgm:prSet loTypeId="urn:microsoft.com/office/officeart/2005/8/layout/bList2#4" loCatId="list" qsTypeId="urn:microsoft.com/office/officeart/2005/8/quickstyle/simple1" qsCatId="simple" csTypeId="urn:microsoft.com/office/officeart/2005/8/colors/accent3_5" csCatId="accent3" phldr="1"/>
      <dgm:spPr/>
    </dgm:pt>
    <dgm:pt modelId="{6CBF3A5E-2006-4A40-9AC8-4FDA073F7B20}">
      <dgm:prSet phldrT="[Texto]" custT="1"/>
      <dgm:spPr/>
      <dgm:t>
        <a:bodyPr/>
        <a:lstStyle/>
        <a:p>
          <a:r>
            <a:rPr lang="pt-BR" sz="1800">
              <a:latin typeface="+mj-lt"/>
            </a:rPr>
            <a:t>Ato pela Agricultura</a:t>
          </a:r>
        </a:p>
      </dgm:t>
    </dgm:pt>
    <dgm:pt modelId="{6EB26444-0B5A-46A3-B14E-903FCD2D5503}" type="parTrans" cxnId="{DEFB90A2-EEB4-4E55-AAB3-C012549E00B0}">
      <dgm:prSet/>
      <dgm:spPr/>
      <dgm:t>
        <a:bodyPr/>
        <a:lstStyle/>
        <a:p>
          <a:endParaRPr lang="pt-BR"/>
        </a:p>
      </dgm:t>
    </dgm:pt>
    <dgm:pt modelId="{D3C405AF-90E8-4B33-9318-EE685C5DED6F}" type="sibTrans" cxnId="{DEFB90A2-EEB4-4E55-AAB3-C012549E00B0}">
      <dgm:prSet/>
      <dgm:spPr/>
      <dgm:t>
        <a:bodyPr/>
        <a:lstStyle/>
        <a:p>
          <a:endParaRPr lang="pt-BR"/>
        </a:p>
      </dgm:t>
    </dgm:pt>
    <dgm:pt modelId="{6D874B7C-EF68-4337-A228-031E82B02B63}">
      <dgm:prSet phldrT="[Texto]" custT="1"/>
      <dgm:spPr/>
      <dgm:t>
        <a:bodyPr/>
        <a:lstStyle/>
        <a:p>
          <a:pPr algn="just"/>
          <a:r>
            <a:rPr lang="pt-BR" sz="1100">
              <a:latin typeface="Corbel" pitchFamily="34" charset="0"/>
            </a:rPr>
            <a:t>O </a:t>
          </a:r>
          <a:r>
            <a:rPr lang="pt-BR" sz="1100" b="1">
              <a:latin typeface="Corbel" pitchFamily="34" charset="0"/>
            </a:rPr>
            <a:t>“microfone aberto”, a música e as diferentes demonstram a diversidade sociocultural e política</a:t>
          </a:r>
          <a:r>
            <a:rPr lang="pt-BR" sz="1100">
              <a:latin typeface="Corbel" pitchFamily="34" charset="0"/>
            </a:rPr>
            <a:t> com a qual a agroecologia diálogo, compõe e fortalece.</a:t>
          </a:r>
        </a:p>
      </dgm:t>
    </dgm:pt>
    <dgm:pt modelId="{24E101AC-2520-47EC-B61E-A0F4BB377B1C}" type="parTrans" cxnId="{7F1EFA60-DBAD-4C98-86A0-4A5A3AF4F886}">
      <dgm:prSet/>
      <dgm:spPr/>
      <dgm:t>
        <a:bodyPr/>
        <a:lstStyle/>
        <a:p>
          <a:endParaRPr lang="pt-BR"/>
        </a:p>
      </dgm:t>
    </dgm:pt>
    <dgm:pt modelId="{F0084991-F2D2-4CCF-954C-B4A978B9AE61}" type="sibTrans" cxnId="{7F1EFA60-DBAD-4C98-86A0-4A5A3AF4F886}">
      <dgm:prSet/>
      <dgm:spPr/>
      <dgm:t>
        <a:bodyPr/>
        <a:lstStyle/>
        <a:p>
          <a:endParaRPr lang="pt-BR"/>
        </a:p>
      </dgm:t>
    </dgm:pt>
    <dgm:pt modelId="{DE47AF03-37B4-4C52-9EA1-AF51E80E62EE}" type="pres">
      <dgm:prSet presAssocID="{C0AD53A0-FD7B-4D9A-BDBA-7EA42C4EDD04}" presName="diagram" presStyleCnt="0">
        <dgm:presLayoutVars>
          <dgm:dir/>
          <dgm:animLvl val="lvl"/>
          <dgm:resizeHandles val="exact"/>
        </dgm:presLayoutVars>
      </dgm:prSet>
      <dgm:spPr/>
    </dgm:pt>
    <dgm:pt modelId="{CC03C731-4512-49A3-9D2A-ECC93BF8460B}" type="pres">
      <dgm:prSet presAssocID="{6CBF3A5E-2006-4A40-9AC8-4FDA073F7B20}" presName="compNode" presStyleCnt="0"/>
      <dgm:spPr/>
    </dgm:pt>
    <dgm:pt modelId="{6EAE8917-50CB-4D2C-BA65-B0A8727B3F97}" type="pres">
      <dgm:prSet presAssocID="{6CBF3A5E-2006-4A40-9AC8-4FDA073F7B20}" presName="childRect" presStyleLbl="bgAcc1" presStyleIdx="0" presStyleCnt="1" custScaleY="51749">
        <dgm:presLayoutVars>
          <dgm:bulletEnabled val="1"/>
        </dgm:presLayoutVars>
      </dgm:prSet>
      <dgm:spPr/>
      <dgm:t>
        <a:bodyPr/>
        <a:lstStyle/>
        <a:p>
          <a:endParaRPr lang="pt-BR"/>
        </a:p>
      </dgm:t>
    </dgm:pt>
    <dgm:pt modelId="{A0C86ABA-794E-4A71-A659-40CCDF33944A}" type="pres">
      <dgm:prSet presAssocID="{6CBF3A5E-2006-4A40-9AC8-4FDA073F7B20}" presName="parentText" presStyleLbl="node1" presStyleIdx="0" presStyleCnt="0">
        <dgm:presLayoutVars>
          <dgm:chMax val="0"/>
          <dgm:bulletEnabled val="1"/>
        </dgm:presLayoutVars>
      </dgm:prSet>
      <dgm:spPr/>
      <dgm:t>
        <a:bodyPr/>
        <a:lstStyle/>
        <a:p>
          <a:endParaRPr lang="pt-BR"/>
        </a:p>
      </dgm:t>
    </dgm:pt>
    <dgm:pt modelId="{F7240393-FDA0-4510-BF96-6252CD18DF92}" type="pres">
      <dgm:prSet presAssocID="{6CBF3A5E-2006-4A40-9AC8-4FDA073F7B20}" presName="parentRect" presStyleLbl="alignNode1" presStyleIdx="0" presStyleCnt="1" custLinFactNeighborX="-345" custLinFactNeighborY="-60647"/>
      <dgm:spPr/>
      <dgm:t>
        <a:bodyPr/>
        <a:lstStyle/>
        <a:p>
          <a:endParaRPr lang="pt-BR"/>
        </a:p>
      </dgm:t>
    </dgm:pt>
    <dgm:pt modelId="{89C6B9C3-EC6C-49B4-B53E-95C79F9EA2B1}" type="pres">
      <dgm:prSet presAssocID="{6CBF3A5E-2006-4A40-9AC8-4FDA073F7B20}" presName="adorn" presStyleLbl="fgAccFollowNode1" presStyleIdx="0" presStyleCnt="1" custLinFactNeighborX="-28175" custLinFactNeighborY="-69498"/>
      <dgm:spPr>
        <a:blipFill rotWithShape="0">
          <a:blip xmlns:r="http://schemas.openxmlformats.org/officeDocument/2006/relationships" r:embed="rId1"/>
          <a:stretch>
            <a:fillRect/>
          </a:stretch>
        </a:blipFill>
      </dgm:spPr>
    </dgm:pt>
  </dgm:ptLst>
  <dgm:cxnLst>
    <dgm:cxn modelId="{AD0CBB87-E539-4DF0-A10F-99EFB83017B5}" type="presOf" srcId="{C0AD53A0-FD7B-4D9A-BDBA-7EA42C4EDD04}" destId="{DE47AF03-37B4-4C52-9EA1-AF51E80E62EE}" srcOrd="0" destOrd="0" presId="urn:microsoft.com/office/officeart/2005/8/layout/bList2#4"/>
    <dgm:cxn modelId="{DEFB90A2-EEB4-4E55-AAB3-C012549E00B0}" srcId="{C0AD53A0-FD7B-4D9A-BDBA-7EA42C4EDD04}" destId="{6CBF3A5E-2006-4A40-9AC8-4FDA073F7B20}" srcOrd="0" destOrd="0" parTransId="{6EB26444-0B5A-46A3-B14E-903FCD2D5503}" sibTransId="{D3C405AF-90E8-4B33-9318-EE685C5DED6F}"/>
    <dgm:cxn modelId="{F94865AF-87DD-463A-BC69-C69EB30554F7}" type="presOf" srcId="{6D874B7C-EF68-4337-A228-031E82B02B63}" destId="{6EAE8917-50CB-4D2C-BA65-B0A8727B3F97}" srcOrd="0" destOrd="0" presId="urn:microsoft.com/office/officeart/2005/8/layout/bList2#4"/>
    <dgm:cxn modelId="{F6889C47-7873-46E3-98C6-6CE5E240DB78}" type="presOf" srcId="{6CBF3A5E-2006-4A40-9AC8-4FDA073F7B20}" destId="{F7240393-FDA0-4510-BF96-6252CD18DF92}" srcOrd="1" destOrd="0" presId="urn:microsoft.com/office/officeart/2005/8/layout/bList2#4"/>
    <dgm:cxn modelId="{7F1EFA60-DBAD-4C98-86A0-4A5A3AF4F886}" srcId="{6CBF3A5E-2006-4A40-9AC8-4FDA073F7B20}" destId="{6D874B7C-EF68-4337-A228-031E82B02B63}" srcOrd="0" destOrd="0" parTransId="{24E101AC-2520-47EC-B61E-A0F4BB377B1C}" sibTransId="{F0084991-F2D2-4CCF-954C-B4A978B9AE61}"/>
    <dgm:cxn modelId="{50F02269-D838-4819-8F86-76A88D935B6C}" type="presOf" srcId="{6CBF3A5E-2006-4A40-9AC8-4FDA073F7B20}" destId="{A0C86ABA-794E-4A71-A659-40CCDF33944A}" srcOrd="0" destOrd="0" presId="urn:microsoft.com/office/officeart/2005/8/layout/bList2#4"/>
    <dgm:cxn modelId="{5570B283-1F57-4871-B086-1F31822AA06F}" type="presParOf" srcId="{DE47AF03-37B4-4C52-9EA1-AF51E80E62EE}" destId="{CC03C731-4512-49A3-9D2A-ECC93BF8460B}" srcOrd="0" destOrd="0" presId="urn:microsoft.com/office/officeart/2005/8/layout/bList2#4"/>
    <dgm:cxn modelId="{05B37EC7-B34B-4269-BE1A-C95B48AC7CFA}" type="presParOf" srcId="{CC03C731-4512-49A3-9D2A-ECC93BF8460B}" destId="{6EAE8917-50CB-4D2C-BA65-B0A8727B3F97}" srcOrd="0" destOrd="0" presId="urn:microsoft.com/office/officeart/2005/8/layout/bList2#4"/>
    <dgm:cxn modelId="{09CB6207-7E28-45D6-8265-8D0D65B2D1C8}" type="presParOf" srcId="{CC03C731-4512-49A3-9D2A-ECC93BF8460B}" destId="{A0C86ABA-794E-4A71-A659-40CCDF33944A}" srcOrd="1" destOrd="0" presId="urn:microsoft.com/office/officeart/2005/8/layout/bList2#4"/>
    <dgm:cxn modelId="{C21462D1-7CA8-4E71-8AC9-86402503F3B2}" type="presParOf" srcId="{CC03C731-4512-49A3-9D2A-ECC93BF8460B}" destId="{F7240393-FDA0-4510-BF96-6252CD18DF92}" srcOrd="2" destOrd="0" presId="urn:microsoft.com/office/officeart/2005/8/layout/bList2#4"/>
    <dgm:cxn modelId="{7EB9FE2C-F611-4B19-A83F-0FA6E1645166}" type="presParOf" srcId="{CC03C731-4512-49A3-9D2A-ECC93BF8460B}" destId="{89C6B9C3-EC6C-49B4-B53E-95C79F9EA2B1}" srcOrd="3" destOrd="0" presId="urn:microsoft.com/office/officeart/2005/8/layout/bList2#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778CCD-D637-4DA2-B9C0-69D51E30E5C3}" type="doc">
      <dgm:prSet loTypeId="urn:microsoft.com/office/officeart/2005/8/layout/bList2#5" loCatId="list" qsTypeId="urn:microsoft.com/office/officeart/2005/8/quickstyle/simple1" qsCatId="simple" csTypeId="urn:microsoft.com/office/officeart/2005/8/colors/accent6_2" csCatId="accent6" phldr="1"/>
      <dgm:spPr/>
    </dgm:pt>
    <dgm:pt modelId="{F16298B6-19BA-463C-8600-0E9074B4BAB7}">
      <dgm:prSet phldrT="[Texto]" custT="1"/>
      <dgm:spPr/>
      <dgm:t>
        <a:bodyPr/>
        <a:lstStyle/>
        <a:p>
          <a:r>
            <a:rPr lang="pt-BR" sz="1600">
              <a:latin typeface="+mj-lt"/>
            </a:rPr>
            <a:t>Diversidade Cultural</a:t>
          </a:r>
        </a:p>
      </dgm:t>
    </dgm:pt>
    <dgm:pt modelId="{D8A6270C-5069-418A-A9A7-48C7C0EF936F}" type="parTrans" cxnId="{ED2F16F0-8A68-4BAA-A449-BF46F45D27A5}">
      <dgm:prSet/>
      <dgm:spPr/>
      <dgm:t>
        <a:bodyPr/>
        <a:lstStyle/>
        <a:p>
          <a:endParaRPr lang="pt-BR"/>
        </a:p>
      </dgm:t>
    </dgm:pt>
    <dgm:pt modelId="{38E6ACED-ECD5-4D56-8360-274217A4590E}" type="sibTrans" cxnId="{ED2F16F0-8A68-4BAA-A449-BF46F45D27A5}">
      <dgm:prSet/>
      <dgm:spPr/>
      <dgm:t>
        <a:bodyPr/>
        <a:lstStyle/>
        <a:p>
          <a:endParaRPr lang="pt-BR"/>
        </a:p>
      </dgm:t>
    </dgm:pt>
    <dgm:pt modelId="{BED48936-C20C-40BC-B60E-8C276FAF8DB2}">
      <dgm:prSet phldrT="[Texto]"/>
      <dgm:spPr/>
      <dgm:t>
        <a:bodyPr/>
        <a:lstStyle/>
        <a:p>
          <a:pPr algn="just"/>
          <a:r>
            <a:rPr lang="pt-BR">
              <a:latin typeface="Corbel" pitchFamily="34" charset="0"/>
            </a:rPr>
            <a:t>Os processos de comercialização, os limites no transporte das mercadorias e a necessidade de ampliar experiências agroecológicas que atuam em consonância com a conservação dos parques existentes na Região Metropolitana foram elementos apontados pelas/os agricultores. A riqueza cultural, marcada pela cultura africana e pela miscelânea de tradições religiosas marca a passagem da Caravana pela comunidade Astrogilda. </a:t>
          </a:r>
        </a:p>
      </dgm:t>
    </dgm:pt>
    <dgm:pt modelId="{F6D4D89F-6A22-4B21-930D-F6494DD9A24C}" type="parTrans" cxnId="{0EB13980-ED28-4DA9-86C0-1049DC623D8C}">
      <dgm:prSet/>
      <dgm:spPr/>
      <dgm:t>
        <a:bodyPr/>
        <a:lstStyle/>
        <a:p>
          <a:endParaRPr lang="pt-BR"/>
        </a:p>
      </dgm:t>
    </dgm:pt>
    <dgm:pt modelId="{7322ADFD-DE3F-42EC-85E0-FFC6D2EA9943}" type="sibTrans" cxnId="{0EB13980-ED28-4DA9-86C0-1049DC623D8C}">
      <dgm:prSet/>
      <dgm:spPr/>
      <dgm:t>
        <a:bodyPr/>
        <a:lstStyle/>
        <a:p>
          <a:endParaRPr lang="pt-BR"/>
        </a:p>
      </dgm:t>
    </dgm:pt>
    <dgm:pt modelId="{2AC02473-03E2-496A-978C-E1A2A861E040}" type="pres">
      <dgm:prSet presAssocID="{DE778CCD-D637-4DA2-B9C0-69D51E30E5C3}" presName="diagram" presStyleCnt="0">
        <dgm:presLayoutVars>
          <dgm:dir/>
          <dgm:animLvl val="lvl"/>
          <dgm:resizeHandles val="exact"/>
        </dgm:presLayoutVars>
      </dgm:prSet>
      <dgm:spPr/>
    </dgm:pt>
    <dgm:pt modelId="{7A22C748-1D79-4173-9BDE-A566BD36809D}" type="pres">
      <dgm:prSet presAssocID="{F16298B6-19BA-463C-8600-0E9074B4BAB7}" presName="compNode" presStyleCnt="0"/>
      <dgm:spPr/>
    </dgm:pt>
    <dgm:pt modelId="{580D4A80-22AE-49E7-8692-DF3E4A77AF03}" type="pres">
      <dgm:prSet presAssocID="{F16298B6-19BA-463C-8600-0E9074B4BAB7}" presName="childRect" presStyleLbl="bgAcc1" presStyleIdx="0" presStyleCnt="1" custScaleX="161238" custScaleY="125431" custLinFactNeighborX="-32600" custLinFactNeighborY="-174">
        <dgm:presLayoutVars>
          <dgm:bulletEnabled val="1"/>
        </dgm:presLayoutVars>
      </dgm:prSet>
      <dgm:spPr/>
      <dgm:t>
        <a:bodyPr/>
        <a:lstStyle/>
        <a:p>
          <a:endParaRPr lang="pt-BR"/>
        </a:p>
      </dgm:t>
    </dgm:pt>
    <dgm:pt modelId="{4B8FE5AA-3416-49DD-8E7F-EFC5D95EC2DE}" type="pres">
      <dgm:prSet presAssocID="{F16298B6-19BA-463C-8600-0E9074B4BAB7}" presName="parentText" presStyleLbl="node1" presStyleIdx="0" presStyleCnt="0">
        <dgm:presLayoutVars>
          <dgm:chMax val="0"/>
          <dgm:bulletEnabled val="1"/>
        </dgm:presLayoutVars>
      </dgm:prSet>
      <dgm:spPr/>
      <dgm:t>
        <a:bodyPr/>
        <a:lstStyle/>
        <a:p>
          <a:endParaRPr lang="pt-BR"/>
        </a:p>
      </dgm:t>
    </dgm:pt>
    <dgm:pt modelId="{E4432522-4D47-4C30-BB44-0FD37D49635C}" type="pres">
      <dgm:prSet presAssocID="{F16298B6-19BA-463C-8600-0E9074B4BAB7}" presName="parentRect" presStyleLbl="alignNode1" presStyleIdx="0" presStyleCnt="1" custScaleX="160803" custLinFactNeighborX="-46676" custLinFactNeighborY="25348"/>
      <dgm:spPr/>
      <dgm:t>
        <a:bodyPr/>
        <a:lstStyle/>
        <a:p>
          <a:endParaRPr lang="pt-BR"/>
        </a:p>
      </dgm:t>
    </dgm:pt>
    <dgm:pt modelId="{2F665E34-FB6C-428F-9C6B-806C920BE785}" type="pres">
      <dgm:prSet presAssocID="{F16298B6-19BA-463C-8600-0E9074B4BAB7}" presName="adorn" presStyleLbl="fgAccFollowNode1" presStyleIdx="0" presStyleCnt="1"/>
      <dgm:spPr>
        <a:blipFill rotWithShape="0">
          <a:blip xmlns:r="http://schemas.openxmlformats.org/officeDocument/2006/relationships" r:embed="rId1"/>
          <a:stretch>
            <a:fillRect/>
          </a:stretch>
        </a:blipFill>
      </dgm:spPr>
    </dgm:pt>
  </dgm:ptLst>
  <dgm:cxnLst>
    <dgm:cxn modelId="{0E00A387-73E7-49A5-A60A-AAF1DD472512}" type="presOf" srcId="{BED48936-C20C-40BC-B60E-8C276FAF8DB2}" destId="{580D4A80-22AE-49E7-8692-DF3E4A77AF03}" srcOrd="0" destOrd="0" presId="urn:microsoft.com/office/officeart/2005/8/layout/bList2#5"/>
    <dgm:cxn modelId="{47ED5205-3BC4-40FC-B05B-5BE1073CF77E}" type="presOf" srcId="{DE778CCD-D637-4DA2-B9C0-69D51E30E5C3}" destId="{2AC02473-03E2-496A-978C-E1A2A861E040}" srcOrd="0" destOrd="0" presId="urn:microsoft.com/office/officeart/2005/8/layout/bList2#5"/>
    <dgm:cxn modelId="{ED2F16F0-8A68-4BAA-A449-BF46F45D27A5}" srcId="{DE778CCD-D637-4DA2-B9C0-69D51E30E5C3}" destId="{F16298B6-19BA-463C-8600-0E9074B4BAB7}" srcOrd="0" destOrd="0" parTransId="{D8A6270C-5069-418A-A9A7-48C7C0EF936F}" sibTransId="{38E6ACED-ECD5-4D56-8360-274217A4590E}"/>
    <dgm:cxn modelId="{46C7FA3B-EAF0-4670-94B3-7F5BB61E0583}" type="presOf" srcId="{F16298B6-19BA-463C-8600-0E9074B4BAB7}" destId="{4B8FE5AA-3416-49DD-8E7F-EFC5D95EC2DE}" srcOrd="0" destOrd="0" presId="urn:microsoft.com/office/officeart/2005/8/layout/bList2#5"/>
    <dgm:cxn modelId="{BD3D116D-6E3D-48FE-8A14-20208218DCB3}" type="presOf" srcId="{F16298B6-19BA-463C-8600-0E9074B4BAB7}" destId="{E4432522-4D47-4C30-BB44-0FD37D49635C}" srcOrd="1" destOrd="0" presId="urn:microsoft.com/office/officeart/2005/8/layout/bList2#5"/>
    <dgm:cxn modelId="{0EB13980-ED28-4DA9-86C0-1049DC623D8C}" srcId="{F16298B6-19BA-463C-8600-0E9074B4BAB7}" destId="{BED48936-C20C-40BC-B60E-8C276FAF8DB2}" srcOrd="0" destOrd="0" parTransId="{F6D4D89F-6A22-4B21-930D-F6494DD9A24C}" sibTransId="{7322ADFD-DE3F-42EC-85E0-FFC6D2EA9943}"/>
    <dgm:cxn modelId="{41EFBC57-E391-43FC-B937-10DBBCBF5108}" type="presParOf" srcId="{2AC02473-03E2-496A-978C-E1A2A861E040}" destId="{7A22C748-1D79-4173-9BDE-A566BD36809D}" srcOrd="0" destOrd="0" presId="urn:microsoft.com/office/officeart/2005/8/layout/bList2#5"/>
    <dgm:cxn modelId="{6AE98543-EEA1-435E-8DC3-BDD5B9EBBE7A}" type="presParOf" srcId="{7A22C748-1D79-4173-9BDE-A566BD36809D}" destId="{580D4A80-22AE-49E7-8692-DF3E4A77AF03}" srcOrd="0" destOrd="0" presId="urn:microsoft.com/office/officeart/2005/8/layout/bList2#5"/>
    <dgm:cxn modelId="{79E09576-3E7A-4799-9E68-9C1ED2E5F1BB}" type="presParOf" srcId="{7A22C748-1D79-4173-9BDE-A566BD36809D}" destId="{4B8FE5AA-3416-49DD-8E7F-EFC5D95EC2DE}" srcOrd="1" destOrd="0" presId="urn:microsoft.com/office/officeart/2005/8/layout/bList2#5"/>
    <dgm:cxn modelId="{BFE59305-434B-485C-BC79-C7C9173CD29D}" type="presParOf" srcId="{7A22C748-1D79-4173-9BDE-A566BD36809D}" destId="{E4432522-4D47-4C30-BB44-0FD37D49635C}" srcOrd="2" destOrd="0" presId="urn:microsoft.com/office/officeart/2005/8/layout/bList2#5"/>
    <dgm:cxn modelId="{24378B0E-7BF7-4BF3-9706-841BAAC8E479}" type="presParOf" srcId="{7A22C748-1D79-4173-9BDE-A566BD36809D}" destId="{2F665E34-FB6C-428F-9C6B-806C920BE785}" srcOrd="3" destOrd="0" presId="urn:microsoft.com/office/officeart/2005/8/layout/bList2#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45AA359-E407-42B5-8857-7D0805A6EC4E}" type="doc">
      <dgm:prSet loTypeId="urn:microsoft.com/office/officeart/2005/8/layout/bList2#6" loCatId="list" qsTypeId="urn:microsoft.com/office/officeart/2005/8/quickstyle/simple1" qsCatId="simple" csTypeId="urn:microsoft.com/office/officeart/2005/8/colors/colorful2" csCatId="colorful" phldr="1"/>
      <dgm:spPr/>
    </dgm:pt>
    <dgm:pt modelId="{3FE4CFBB-DD4F-4AE7-B867-307394DD437B}">
      <dgm:prSet phldrT="[Texto]" custT="1"/>
      <dgm:spPr/>
      <dgm:t>
        <a:bodyPr/>
        <a:lstStyle/>
        <a:p>
          <a:r>
            <a:rPr lang="pt-BR" sz="1800">
              <a:latin typeface="+mj-lt"/>
            </a:rPr>
            <a:t>Reforma Agrária</a:t>
          </a:r>
        </a:p>
      </dgm:t>
    </dgm:pt>
    <dgm:pt modelId="{B08C92D5-E249-4480-A3E3-800FA4DAED7E}" type="parTrans" cxnId="{A1CD5CEB-7F94-4B9E-9A24-E913CED7045D}">
      <dgm:prSet/>
      <dgm:spPr/>
      <dgm:t>
        <a:bodyPr/>
        <a:lstStyle/>
        <a:p>
          <a:endParaRPr lang="pt-BR"/>
        </a:p>
      </dgm:t>
    </dgm:pt>
    <dgm:pt modelId="{6E07EEE8-4593-42D9-822F-068A5525254A}" type="sibTrans" cxnId="{A1CD5CEB-7F94-4B9E-9A24-E913CED7045D}">
      <dgm:prSet/>
      <dgm:spPr/>
      <dgm:t>
        <a:bodyPr/>
        <a:lstStyle/>
        <a:p>
          <a:endParaRPr lang="pt-BR"/>
        </a:p>
      </dgm:t>
    </dgm:pt>
    <dgm:pt modelId="{DA55699C-4314-4A18-B68B-9DB83CDD54D3}">
      <dgm:prSet phldrT="[Texto]" custT="1"/>
      <dgm:spPr/>
      <dgm:t>
        <a:bodyPr/>
        <a:lstStyle/>
        <a:p>
          <a:pPr algn="just"/>
          <a:r>
            <a:rPr lang="pt-BR" sz="1100">
              <a:latin typeface="Corbel" pitchFamily="34" charset="0"/>
            </a:rPr>
            <a:t>A visita ao Assentamento Campo Alegre evidencia os conflitos pela terra no Rio de Janeiro. Desde 1984 o assentamento aguarda regularização fundiária. A morosidade do poder público, afasta e desmobiliza os agricultores.</a:t>
          </a:r>
        </a:p>
      </dgm:t>
    </dgm:pt>
    <dgm:pt modelId="{B268C591-D2A5-4933-865B-4C1C8F824623}" type="parTrans" cxnId="{574F60A8-4002-4742-B54D-AB962CC0DF5E}">
      <dgm:prSet/>
      <dgm:spPr/>
      <dgm:t>
        <a:bodyPr/>
        <a:lstStyle/>
        <a:p>
          <a:endParaRPr lang="pt-BR"/>
        </a:p>
      </dgm:t>
    </dgm:pt>
    <dgm:pt modelId="{1B510B15-F625-4872-9258-22570EA093C1}" type="sibTrans" cxnId="{574F60A8-4002-4742-B54D-AB962CC0DF5E}">
      <dgm:prSet/>
      <dgm:spPr/>
      <dgm:t>
        <a:bodyPr/>
        <a:lstStyle/>
        <a:p>
          <a:endParaRPr lang="pt-BR"/>
        </a:p>
      </dgm:t>
    </dgm:pt>
    <dgm:pt modelId="{AA149C4C-2AAB-41D0-91DA-8EB7BA109BE5}" type="pres">
      <dgm:prSet presAssocID="{045AA359-E407-42B5-8857-7D0805A6EC4E}" presName="diagram" presStyleCnt="0">
        <dgm:presLayoutVars>
          <dgm:dir/>
          <dgm:animLvl val="lvl"/>
          <dgm:resizeHandles val="exact"/>
        </dgm:presLayoutVars>
      </dgm:prSet>
      <dgm:spPr/>
    </dgm:pt>
    <dgm:pt modelId="{0181D174-1C21-46D2-9440-31018A3EE722}" type="pres">
      <dgm:prSet presAssocID="{3FE4CFBB-DD4F-4AE7-B867-307394DD437B}" presName="compNode" presStyleCnt="0"/>
      <dgm:spPr/>
    </dgm:pt>
    <dgm:pt modelId="{FBCAE891-DFE3-48AC-8618-D7CC67FE206E}" type="pres">
      <dgm:prSet presAssocID="{3FE4CFBB-DD4F-4AE7-B867-307394DD437B}" presName="childRect" presStyleLbl="bgAcc1" presStyleIdx="0" presStyleCnt="1" custScaleX="114064" custScaleY="70949" custLinFactNeighborX="2937" custLinFactNeighborY="38895">
        <dgm:presLayoutVars>
          <dgm:bulletEnabled val="1"/>
        </dgm:presLayoutVars>
      </dgm:prSet>
      <dgm:spPr/>
      <dgm:t>
        <a:bodyPr/>
        <a:lstStyle/>
        <a:p>
          <a:endParaRPr lang="pt-BR"/>
        </a:p>
      </dgm:t>
    </dgm:pt>
    <dgm:pt modelId="{928B7846-6BA3-4BF8-B774-896127C96294}" type="pres">
      <dgm:prSet presAssocID="{3FE4CFBB-DD4F-4AE7-B867-307394DD437B}" presName="parentText" presStyleLbl="node1" presStyleIdx="0" presStyleCnt="0">
        <dgm:presLayoutVars>
          <dgm:chMax val="0"/>
          <dgm:bulletEnabled val="1"/>
        </dgm:presLayoutVars>
      </dgm:prSet>
      <dgm:spPr/>
      <dgm:t>
        <a:bodyPr/>
        <a:lstStyle/>
        <a:p>
          <a:endParaRPr lang="pt-BR"/>
        </a:p>
      </dgm:t>
    </dgm:pt>
    <dgm:pt modelId="{0643BDF8-D65E-45FD-BF3F-E209EA91930C}" type="pres">
      <dgm:prSet presAssocID="{3FE4CFBB-DD4F-4AE7-B867-307394DD437B}" presName="parentRect" presStyleLbl="alignNode1" presStyleIdx="0" presStyleCnt="1" custScaleX="110618" custScaleY="58142" custLinFactNeighborX="271" custLinFactNeighborY="46199"/>
      <dgm:spPr/>
      <dgm:t>
        <a:bodyPr/>
        <a:lstStyle/>
        <a:p>
          <a:endParaRPr lang="pt-BR"/>
        </a:p>
      </dgm:t>
    </dgm:pt>
    <dgm:pt modelId="{83120B74-2829-4BBB-87C7-057B6ABEEC1B}" type="pres">
      <dgm:prSet presAssocID="{3FE4CFBB-DD4F-4AE7-B867-307394DD437B}" presName="adorn" presStyleLbl="fgAccFollowNode1" presStyleIdx="0" presStyleCnt="1" custScaleX="68163" custScaleY="70489" custLinFactNeighborX="30350" custLinFactNeighborY="337"/>
      <dgm:spPr>
        <a:blipFill rotWithShape="0">
          <a:blip xmlns:r="http://schemas.openxmlformats.org/officeDocument/2006/relationships" r:embed="rId1"/>
          <a:stretch>
            <a:fillRect/>
          </a:stretch>
        </a:blipFill>
      </dgm:spPr>
    </dgm:pt>
  </dgm:ptLst>
  <dgm:cxnLst>
    <dgm:cxn modelId="{4DED01A7-6947-432E-9746-2B5B5B530E0A}" type="presOf" srcId="{3FE4CFBB-DD4F-4AE7-B867-307394DD437B}" destId="{0643BDF8-D65E-45FD-BF3F-E209EA91930C}" srcOrd="1" destOrd="0" presId="urn:microsoft.com/office/officeart/2005/8/layout/bList2#6"/>
    <dgm:cxn modelId="{36179B7B-3378-4DC8-8330-B1FF0608E0AB}" type="presOf" srcId="{3FE4CFBB-DD4F-4AE7-B867-307394DD437B}" destId="{928B7846-6BA3-4BF8-B774-896127C96294}" srcOrd="0" destOrd="0" presId="urn:microsoft.com/office/officeart/2005/8/layout/bList2#6"/>
    <dgm:cxn modelId="{1D16D9E8-8BFB-4430-8BDE-FD54E1D56778}" type="presOf" srcId="{DA55699C-4314-4A18-B68B-9DB83CDD54D3}" destId="{FBCAE891-DFE3-48AC-8618-D7CC67FE206E}" srcOrd="0" destOrd="0" presId="urn:microsoft.com/office/officeart/2005/8/layout/bList2#6"/>
    <dgm:cxn modelId="{A1CD5CEB-7F94-4B9E-9A24-E913CED7045D}" srcId="{045AA359-E407-42B5-8857-7D0805A6EC4E}" destId="{3FE4CFBB-DD4F-4AE7-B867-307394DD437B}" srcOrd="0" destOrd="0" parTransId="{B08C92D5-E249-4480-A3E3-800FA4DAED7E}" sibTransId="{6E07EEE8-4593-42D9-822F-068A5525254A}"/>
    <dgm:cxn modelId="{243482AC-AA52-4B6B-9A50-081F121DDE77}" type="presOf" srcId="{045AA359-E407-42B5-8857-7D0805A6EC4E}" destId="{AA149C4C-2AAB-41D0-91DA-8EB7BA109BE5}" srcOrd="0" destOrd="0" presId="urn:microsoft.com/office/officeart/2005/8/layout/bList2#6"/>
    <dgm:cxn modelId="{574F60A8-4002-4742-B54D-AB962CC0DF5E}" srcId="{3FE4CFBB-DD4F-4AE7-B867-307394DD437B}" destId="{DA55699C-4314-4A18-B68B-9DB83CDD54D3}" srcOrd="0" destOrd="0" parTransId="{B268C591-D2A5-4933-865B-4C1C8F824623}" sibTransId="{1B510B15-F625-4872-9258-22570EA093C1}"/>
    <dgm:cxn modelId="{BEFE2090-9F29-4DEA-AF63-CD774CC5B1A1}" type="presParOf" srcId="{AA149C4C-2AAB-41D0-91DA-8EB7BA109BE5}" destId="{0181D174-1C21-46D2-9440-31018A3EE722}" srcOrd="0" destOrd="0" presId="urn:microsoft.com/office/officeart/2005/8/layout/bList2#6"/>
    <dgm:cxn modelId="{F49F912B-D11D-4236-BF73-FFFEC816FC33}" type="presParOf" srcId="{0181D174-1C21-46D2-9440-31018A3EE722}" destId="{FBCAE891-DFE3-48AC-8618-D7CC67FE206E}" srcOrd="0" destOrd="0" presId="urn:microsoft.com/office/officeart/2005/8/layout/bList2#6"/>
    <dgm:cxn modelId="{CA7C1002-720A-4E85-9407-0D105C43427F}" type="presParOf" srcId="{0181D174-1C21-46D2-9440-31018A3EE722}" destId="{928B7846-6BA3-4BF8-B774-896127C96294}" srcOrd="1" destOrd="0" presId="urn:microsoft.com/office/officeart/2005/8/layout/bList2#6"/>
    <dgm:cxn modelId="{C4A70CA8-6208-4E84-82CA-BF38E93D097E}" type="presParOf" srcId="{0181D174-1C21-46D2-9440-31018A3EE722}" destId="{0643BDF8-D65E-45FD-BF3F-E209EA91930C}" srcOrd="2" destOrd="0" presId="urn:microsoft.com/office/officeart/2005/8/layout/bList2#6"/>
    <dgm:cxn modelId="{803EA610-769E-49BB-AB41-D9ACE34FE709}" type="presParOf" srcId="{0181D174-1C21-46D2-9440-31018A3EE722}" destId="{83120B74-2829-4BBB-87C7-057B6ABEEC1B}" srcOrd="3" destOrd="0" presId="urn:microsoft.com/office/officeart/2005/8/layout/bList2#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FA647B-B55E-438D-8DA4-DED78A37FAB5}">
      <dsp:nvSpPr>
        <dsp:cNvPr id="0" name=""/>
        <dsp:cNvSpPr/>
      </dsp:nvSpPr>
      <dsp:spPr>
        <a:xfrm>
          <a:off x="655427" y="0"/>
          <a:ext cx="2988344" cy="1723020"/>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pt-BR" sz="1100" kern="1200">
              <a:latin typeface="Corbel" pitchFamily="34" charset="0"/>
            </a:rPr>
            <a:t>Sobre os impactos ambientais e as pressões sofridas, Seu Oseias diz: “</a:t>
          </a:r>
          <a:r>
            <a:rPr lang="pt-BR" sz="1100" i="1" kern="1200">
              <a:latin typeface="Corbel" pitchFamily="34" charset="0"/>
            </a:rPr>
            <a:t>Diz o INEA que não autorizou, mas fizeram a obra em cima do mangue, cortaram o mangue. E hoje somos proibidos de pescar, pois o Rio Guandu bate bem na ponte deles e eu não posso atravessar a menos de 500 metros da área deles. Eles lá de cima estão armados, com o holofote na gente, desde a obra. Quem passa com o barquinho, desses pequenos, é ameaçado”.</a:t>
          </a:r>
          <a:endParaRPr lang="pt-BR" sz="1100" kern="1200">
            <a:latin typeface="Corbel" pitchFamily="34" charset="0"/>
          </a:endParaRPr>
        </a:p>
      </dsp:txBody>
      <dsp:txXfrm>
        <a:off x="695799" y="40372"/>
        <a:ext cx="2907600" cy="1682648"/>
      </dsp:txXfrm>
    </dsp:sp>
    <dsp:sp modelId="{9E53A8E6-631B-4CA7-A23E-48590946764D}">
      <dsp:nvSpPr>
        <dsp:cNvPr id="0" name=""/>
        <dsp:cNvSpPr/>
      </dsp:nvSpPr>
      <dsp:spPr>
        <a:xfrm>
          <a:off x="657238" y="1713226"/>
          <a:ext cx="2455223" cy="357138"/>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30480" bIns="0" numCol="1" spcCol="1270" anchor="ctr" anchorCtr="0">
          <a:noAutofit/>
        </a:bodyPr>
        <a:lstStyle/>
        <a:p>
          <a:pPr lvl="0" algn="l" defTabSz="1066800">
            <a:lnSpc>
              <a:spcPct val="90000"/>
            </a:lnSpc>
            <a:spcBef>
              <a:spcPct val="0"/>
            </a:spcBef>
            <a:spcAft>
              <a:spcPct val="35000"/>
            </a:spcAft>
          </a:pPr>
          <a:r>
            <a:rPr lang="pt-BR" sz="2400" kern="1200">
              <a:latin typeface="BatangChe" pitchFamily="49" charset="-127"/>
              <a:ea typeface="BatangChe" pitchFamily="49" charset="-127"/>
            </a:rPr>
            <a:t>Pescadores</a:t>
          </a:r>
        </a:p>
      </dsp:txBody>
      <dsp:txXfrm>
        <a:off x="657238" y="1713226"/>
        <a:ext cx="1729030" cy="357138"/>
      </dsp:txXfrm>
    </dsp:sp>
    <dsp:sp modelId="{AB5EE64A-6A99-4BB7-908E-F0F8CCDADEB6}">
      <dsp:nvSpPr>
        <dsp:cNvPr id="0" name=""/>
        <dsp:cNvSpPr/>
      </dsp:nvSpPr>
      <dsp:spPr>
        <a:xfrm>
          <a:off x="2805146" y="1527430"/>
          <a:ext cx="1030839" cy="1030839"/>
        </a:xfrm>
        <a:prstGeom prst="ellipse">
          <a:avLst/>
        </a:prstGeom>
        <a:blipFill rotWithShape="0">
          <a:blip xmlns:r="http://schemas.openxmlformats.org/officeDocument/2006/relationships" r:embed="rId1"/>
          <a:stretch>
            <a:fillRect/>
          </a:stretch>
        </a:blip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293E7-829C-4F3A-9EF4-0B3F77EFAE26}">
      <dsp:nvSpPr>
        <dsp:cNvPr id="0" name=""/>
        <dsp:cNvSpPr/>
      </dsp:nvSpPr>
      <dsp:spPr>
        <a:xfrm>
          <a:off x="541655" y="0"/>
          <a:ext cx="2866361" cy="1817506"/>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66725">
            <a:lnSpc>
              <a:spcPct val="90000"/>
            </a:lnSpc>
            <a:spcBef>
              <a:spcPct val="0"/>
            </a:spcBef>
            <a:spcAft>
              <a:spcPct val="15000"/>
            </a:spcAft>
            <a:buChar char="••"/>
          </a:pPr>
          <a:r>
            <a:rPr lang="pt-BR" sz="1050" i="1" kern="1200"/>
            <a:t>"Temos um assento no Conselho de Segurança Alimentar, onde participa um agricultor. A gente tem participação efetiva na construção econômica dessa cidade, proporcionando um comércio mais justo, sem veneno, e ainda dizem que a gente não existe. A gente ousa estar na praça, ousa estar na feira, ousa está nos espaços falando que existem agricultores, sim. Esses agricultores, agricultoras, pescadores e pescadoras também fazem a economia dessa cidade</a:t>
          </a:r>
          <a:r>
            <a:rPr lang="pt-BR" sz="1050" kern="1200"/>
            <a:t>” - Bernadete.</a:t>
          </a:r>
        </a:p>
      </dsp:txBody>
      <dsp:txXfrm>
        <a:off x="584241" y="42586"/>
        <a:ext cx="2781189" cy="1774920"/>
      </dsp:txXfrm>
    </dsp:sp>
    <dsp:sp modelId="{BEA59373-5CB2-4EE3-AF36-6AFDB507B322}">
      <dsp:nvSpPr>
        <dsp:cNvPr id="0" name=""/>
        <dsp:cNvSpPr/>
      </dsp:nvSpPr>
      <dsp:spPr>
        <a:xfrm>
          <a:off x="528173" y="1740673"/>
          <a:ext cx="2808745" cy="586362"/>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0" rIns="26670" bIns="0" numCol="1" spcCol="1270" anchor="ctr" anchorCtr="0">
          <a:noAutofit/>
        </a:bodyPr>
        <a:lstStyle/>
        <a:p>
          <a:pPr lvl="0" algn="l" defTabSz="933450">
            <a:lnSpc>
              <a:spcPct val="90000"/>
            </a:lnSpc>
            <a:spcBef>
              <a:spcPct val="0"/>
            </a:spcBef>
            <a:spcAft>
              <a:spcPct val="35000"/>
            </a:spcAft>
          </a:pPr>
          <a:r>
            <a:rPr lang="pt-BR" sz="2100" kern="1200">
              <a:latin typeface="+mj-lt"/>
            </a:rPr>
            <a:t>Agricultura na Cidade</a:t>
          </a:r>
        </a:p>
      </dsp:txBody>
      <dsp:txXfrm>
        <a:off x="528173" y="1740673"/>
        <a:ext cx="1977990" cy="586362"/>
      </dsp:txXfrm>
    </dsp:sp>
    <dsp:sp modelId="{0057B82C-46B4-4730-A231-B422DD68578F}">
      <dsp:nvSpPr>
        <dsp:cNvPr id="0" name=""/>
        <dsp:cNvSpPr/>
      </dsp:nvSpPr>
      <dsp:spPr>
        <a:xfrm>
          <a:off x="2692928" y="1561243"/>
          <a:ext cx="835514" cy="889221"/>
        </a:xfrm>
        <a:prstGeom prst="ellipse">
          <a:avLst/>
        </a:prstGeom>
        <a:blipFill rotWithShape="0">
          <a:blip xmlns:r="http://schemas.openxmlformats.org/officeDocument/2006/relationships" r:embed="rId1"/>
          <a:stretch>
            <a:fillRect/>
          </a:stretch>
        </a:blip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4E00AB-52F6-4A4B-95D8-903456D22CDF}">
      <dsp:nvSpPr>
        <dsp:cNvPr id="0" name=""/>
        <dsp:cNvSpPr/>
      </dsp:nvSpPr>
      <dsp:spPr>
        <a:xfrm>
          <a:off x="397070" y="116996"/>
          <a:ext cx="2354726" cy="108499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pt-BR" sz="1100" i="1" kern="1200">
              <a:latin typeface="Corbel" pitchFamily="34" charset="0"/>
            </a:rPr>
            <a:t>“Como sempre, o governo quer nos acusar de dano ambiental. Bem público e dano ambiental são as justificativas que eles mais utilizam para fazer a remoção do pobre, fazer a limpeza social”</a:t>
          </a:r>
          <a:r>
            <a:rPr lang="pt-BR" sz="1100" kern="1200">
              <a:latin typeface="Corbel" pitchFamily="34" charset="0"/>
            </a:rPr>
            <a:t>, desabafa Altair.</a:t>
          </a:r>
        </a:p>
      </dsp:txBody>
      <dsp:txXfrm>
        <a:off x="422493" y="142419"/>
        <a:ext cx="2303880" cy="1059568"/>
      </dsp:txXfrm>
    </dsp:sp>
    <dsp:sp modelId="{418FEB61-3D70-4F35-96A6-2290612AA085}">
      <dsp:nvSpPr>
        <dsp:cNvPr id="0" name=""/>
        <dsp:cNvSpPr/>
      </dsp:nvSpPr>
      <dsp:spPr>
        <a:xfrm>
          <a:off x="404213" y="1180374"/>
          <a:ext cx="2271773" cy="476847"/>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25400" bIns="0" numCol="1" spcCol="1270" anchor="ctr" anchorCtr="0">
          <a:noAutofit/>
        </a:bodyPr>
        <a:lstStyle/>
        <a:p>
          <a:pPr lvl="0" algn="l" defTabSz="889000">
            <a:lnSpc>
              <a:spcPct val="90000"/>
            </a:lnSpc>
            <a:spcBef>
              <a:spcPct val="0"/>
            </a:spcBef>
            <a:spcAft>
              <a:spcPct val="35000"/>
            </a:spcAft>
          </a:pPr>
          <a:r>
            <a:rPr lang="pt-BR" sz="2000" kern="1200">
              <a:latin typeface="+mj-lt"/>
            </a:rPr>
            <a:t>Luta Moradia</a:t>
          </a:r>
        </a:p>
      </dsp:txBody>
      <dsp:txXfrm>
        <a:off x="404213" y="1180374"/>
        <a:ext cx="1599840" cy="476847"/>
      </dsp:txXfrm>
    </dsp:sp>
    <dsp:sp modelId="{00E4E8B0-52D4-4468-AA57-ABED47436636}">
      <dsp:nvSpPr>
        <dsp:cNvPr id="0" name=""/>
        <dsp:cNvSpPr/>
      </dsp:nvSpPr>
      <dsp:spPr>
        <a:xfrm>
          <a:off x="2257692" y="1006092"/>
          <a:ext cx="705449" cy="800482"/>
        </a:xfrm>
        <a:prstGeom prst="ellipse">
          <a:avLst/>
        </a:prstGeom>
        <a:blipFill rotWithShape="0">
          <a:blip xmlns:r="http://schemas.openxmlformats.org/officeDocument/2006/relationships" r:embed="rId1"/>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AE8917-50CB-4D2C-BA65-B0A8727B3F97}">
      <dsp:nvSpPr>
        <dsp:cNvPr id="0" name=""/>
        <dsp:cNvSpPr/>
      </dsp:nvSpPr>
      <dsp:spPr>
        <a:xfrm>
          <a:off x="265613" y="1964"/>
          <a:ext cx="2347225" cy="906722"/>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pt-BR" sz="1100" kern="1200">
              <a:latin typeface="Corbel" pitchFamily="34" charset="0"/>
            </a:rPr>
            <a:t>O </a:t>
          </a:r>
          <a:r>
            <a:rPr lang="pt-BR" sz="1100" b="1" kern="1200">
              <a:latin typeface="Corbel" pitchFamily="34" charset="0"/>
            </a:rPr>
            <a:t>“microfone aberto”, a música e as diferentes demonstram a diversidade sociocultural e política</a:t>
          </a:r>
          <a:r>
            <a:rPr lang="pt-BR" sz="1100" kern="1200">
              <a:latin typeface="Corbel" pitchFamily="34" charset="0"/>
            </a:rPr>
            <a:t> com a qual a agroecologia diálogo, compõe e fortalece.</a:t>
          </a:r>
        </a:p>
      </dsp:txBody>
      <dsp:txXfrm>
        <a:off x="286859" y="23210"/>
        <a:ext cx="2304733" cy="885476"/>
      </dsp:txXfrm>
    </dsp:sp>
    <dsp:sp modelId="{F7240393-FDA0-4510-BF96-6252CD18DF92}">
      <dsp:nvSpPr>
        <dsp:cNvPr id="0" name=""/>
        <dsp:cNvSpPr/>
      </dsp:nvSpPr>
      <dsp:spPr>
        <a:xfrm>
          <a:off x="257515" y="874471"/>
          <a:ext cx="2347225" cy="753426"/>
        </a:xfrm>
        <a:prstGeom prst="rect">
          <a:avLst/>
        </a:prstGeom>
        <a:solidFill>
          <a:schemeClr val="accent3">
            <a:alpha val="9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pt-BR" sz="1800" kern="1200">
              <a:latin typeface="+mj-lt"/>
            </a:rPr>
            <a:t>Ato pela Agricultura</a:t>
          </a:r>
        </a:p>
      </dsp:txBody>
      <dsp:txXfrm>
        <a:off x="257515" y="874471"/>
        <a:ext cx="1652975" cy="753426"/>
      </dsp:txXfrm>
    </dsp:sp>
    <dsp:sp modelId="{89C6B9C3-EC6C-49B4-B53E-95C79F9EA2B1}">
      <dsp:nvSpPr>
        <dsp:cNvPr id="0" name=""/>
        <dsp:cNvSpPr/>
      </dsp:nvSpPr>
      <dsp:spPr>
        <a:xfrm>
          <a:off x="1753522" y="880130"/>
          <a:ext cx="821528" cy="821528"/>
        </a:xfrm>
        <a:prstGeom prst="ellipse">
          <a:avLst/>
        </a:prstGeom>
        <a:blipFill rotWithShape="0">
          <a:blip xmlns:r="http://schemas.openxmlformats.org/officeDocument/2006/relationships" r:embed="rId1"/>
          <a:stretch>
            <a:fillRect/>
          </a:stretch>
        </a:blip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D4A80-22AE-49E7-8692-DF3E4A77AF03}">
      <dsp:nvSpPr>
        <dsp:cNvPr id="0" name=""/>
        <dsp:cNvSpPr/>
      </dsp:nvSpPr>
      <dsp:spPr>
        <a:xfrm>
          <a:off x="0" y="0"/>
          <a:ext cx="2976363" cy="1728386"/>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pt-BR" sz="1100" kern="1200">
              <a:latin typeface="Corbel" pitchFamily="34" charset="0"/>
            </a:rPr>
            <a:t>Os processos de comercialização, os limites no transporte das mercadorias e a necessidade de ampliar experiências agroecológicas que atuam em consonância com a conservação dos parques existentes na Região Metropolitana foram elementos apontados pelas/os agricultores. A riqueza cultural, marcada pela cultura africana e pela miscelânea de tradições religiosas marca a passagem da Caravana pela comunidade Astrogilda. </a:t>
          </a:r>
        </a:p>
      </dsp:txBody>
      <dsp:txXfrm>
        <a:off x="40498" y="40498"/>
        <a:ext cx="2895367" cy="1687888"/>
      </dsp:txXfrm>
    </dsp:sp>
    <dsp:sp modelId="{E4432522-4D47-4C30-BB44-0FD37D49635C}">
      <dsp:nvSpPr>
        <dsp:cNvPr id="0" name=""/>
        <dsp:cNvSpPr/>
      </dsp:nvSpPr>
      <dsp:spPr>
        <a:xfrm>
          <a:off x="0" y="1704272"/>
          <a:ext cx="2968333" cy="592522"/>
        </a:xfrm>
        <a:prstGeom prst="rect">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l" defTabSz="711200">
            <a:lnSpc>
              <a:spcPct val="90000"/>
            </a:lnSpc>
            <a:spcBef>
              <a:spcPct val="0"/>
            </a:spcBef>
            <a:spcAft>
              <a:spcPct val="35000"/>
            </a:spcAft>
          </a:pPr>
          <a:r>
            <a:rPr lang="pt-BR" sz="1600" kern="1200">
              <a:latin typeface="+mj-lt"/>
            </a:rPr>
            <a:t>Diversidade Cultural</a:t>
          </a:r>
        </a:p>
      </dsp:txBody>
      <dsp:txXfrm>
        <a:off x="0" y="1704272"/>
        <a:ext cx="2090375" cy="592522"/>
      </dsp:txXfrm>
    </dsp:sp>
    <dsp:sp modelId="{2F665E34-FB6C-428F-9C6B-806C920BE785}">
      <dsp:nvSpPr>
        <dsp:cNvPr id="0" name=""/>
        <dsp:cNvSpPr/>
      </dsp:nvSpPr>
      <dsp:spPr>
        <a:xfrm>
          <a:off x="2213874" y="1649001"/>
          <a:ext cx="646080" cy="646080"/>
        </a:xfrm>
        <a:prstGeom prst="ellipse">
          <a:avLst/>
        </a:prstGeom>
        <a:blipFill rotWithShape="0">
          <a:blip xmlns:r="http://schemas.openxmlformats.org/officeDocument/2006/relationships" r:embed="rId1"/>
          <a:stretch>
            <a:fillRect/>
          </a:stretch>
        </a:blip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AE891-DFE3-48AC-8618-D7CC67FE206E}">
      <dsp:nvSpPr>
        <dsp:cNvPr id="0" name=""/>
        <dsp:cNvSpPr/>
      </dsp:nvSpPr>
      <dsp:spPr>
        <a:xfrm>
          <a:off x="772857" y="665720"/>
          <a:ext cx="2604131" cy="120914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pt-BR" sz="1100" kern="1200">
              <a:latin typeface="Corbel" pitchFamily="34" charset="0"/>
            </a:rPr>
            <a:t>A visita ao Assentamento Campo Alegre evidencia os conflitos pela terra no Rio de Janeiro. Desde 1984 o assentamento aguarda regularização fundiária. A morosidade do poder público, afasta e desmobiliza os agricultores.</a:t>
          </a:r>
        </a:p>
      </dsp:txBody>
      <dsp:txXfrm>
        <a:off x="801189" y="694052"/>
        <a:ext cx="2547467" cy="1180812"/>
      </dsp:txXfrm>
    </dsp:sp>
    <dsp:sp modelId="{0643BDF8-D65E-45FD-BF3F-E209EA91930C}">
      <dsp:nvSpPr>
        <dsp:cNvPr id="0" name=""/>
        <dsp:cNvSpPr/>
      </dsp:nvSpPr>
      <dsp:spPr>
        <a:xfrm>
          <a:off x="751328" y="1833885"/>
          <a:ext cx="2525457" cy="426079"/>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pt-BR" sz="1800" kern="1200">
              <a:latin typeface="+mj-lt"/>
            </a:rPr>
            <a:t>Reforma Agrária</a:t>
          </a:r>
        </a:p>
      </dsp:txBody>
      <dsp:txXfrm>
        <a:off x="751328" y="1833885"/>
        <a:ext cx="1778491" cy="426079"/>
      </dsp:txXfrm>
    </dsp:sp>
    <dsp:sp modelId="{83120B74-2829-4BBB-87C7-057B6ABEEC1B}">
      <dsp:nvSpPr>
        <dsp:cNvPr id="0" name=""/>
        <dsp:cNvSpPr/>
      </dsp:nvSpPr>
      <dsp:spPr>
        <a:xfrm>
          <a:off x="2908424" y="1696550"/>
          <a:ext cx="544666" cy="563253"/>
        </a:xfrm>
        <a:prstGeom prst="ellipse">
          <a:avLst/>
        </a:prstGeom>
        <a:blipFill rotWithShape="0">
          <a:blip xmlns:r="http://schemas.openxmlformats.org/officeDocument/2006/relationships" r:embed="rId1"/>
          <a:stretch>
            <a:fillRect/>
          </a:stretch>
        </a:blip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List2#3">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List2#4">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List2#5">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List2#6">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5E2F28-D938-44FA-9B06-F4E9C1C9F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7342</Words>
  <Characters>39647</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cp:lastModifiedBy>
  <cp:revision>2</cp:revision>
  <dcterms:created xsi:type="dcterms:W3CDTF">2014-04-13T15:38:00Z</dcterms:created>
  <dcterms:modified xsi:type="dcterms:W3CDTF">2014-04-13T15:38:00Z</dcterms:modified>
</cp:coreProperties>
</file>